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IoT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Supervisor: Dimitris Dracopolous</w:t>
      </w:r>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Wandsworth</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w:t>
      </w:r>
      <w:r w:rsidR="00AA4BC5">
        <w:t>o tackle the problem statement</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r w:rsidR="002E5A02">
        <w:t>.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rs, councils, businesses etc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owners permission to have a rail on their </w:t>
      </w:r>
      <w:r w:rsidR="00A22325">
        <w:lastRenderedPageBreak/>
        <w:t xml:space="preserve">street. This would not practical as the material would then have to be fit for harsh weather conditions as well as constantly charging the sensor unit. Implementing it outdoors would cause the cost of the solution to raise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etc but the benefits will outweigh the negatives as it will aim to keep the roads less cramped and easier to find a parking bay. </w:t>
      </w:r>
    </w:p>
    <w:p w:rsidR="00CD3E4B" w:rsidRDefault="009A280F" w:rsidP="00B96E05">
      <w:r>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More recently, at time of writing this report, Cambridge Analytica accessed data of around 50 million facebook users without their consent and this data was used by Donal Trump’s campaign team to physiologically target relevant people</w:t>
      </w:r>
      <w:r w:rsidR="00CD3E4B">
        <w:rPr>
          <w:rStyle w:val="FootnoteReference"/>
        </w:rPr>
        <w:footnoteReference w:id="12"/>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An example of symmetric encryption </w:t>
      </w:r>
      <w:r w:rsidR="0066113C">
        <w:t>using the same key to encrypt/decrypt a message.</w:t>
      </w:r>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server  cannot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r w:rsidR="00734410" w:rsidRPr="00734410">
        <w:t>Agner Krarup Erlang</w:t>
      </w:r>
      <w:r w:rsidR="00734410">
        <w:t>, back in 1909</w:t>
      </w:r>
      <w:r w:rsidR="00C25899">
        <w:t xml:space="preserve">. Agner worked at a telephone </w:t>
      </w:r>
      <w:r w:rsidR="00C25899">
        <w:lastRenderedPageBreak/>
        <w:t>exchange which consisted of using jack plugs and plugging them into a circuit to route phone calls. Agner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is understanding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is understanding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r w:rsidR="005F6D91">
        <w:t xml:space="preserve">Maršanić Robert and </w:t>
      </w:r>
      <w:r w:rsidR="005F6D91" w:rsidRPr="005F6D91">
        <w:t>Pupavac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Shuguo Yang and </w:t>
      </w:r>
      <w:r w:rsidRPr="00D725F4">
        <w:t>Xiaoyan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F54804" w:rsidRPr="00F54804" w:rsidRDefault="00983DE9" w:rsidP="00327A37">
      <w:pPr>
        <w:pStyle w:val="Heading2"/>
      </w:pPr>
      <w:r>
        <w:lastRenderedPageBreak/>
        <w:t>Human reaction towards AI in cars</w:t>
      </w:r>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Level 3 autonomousity revolves around the car actively scanning and monitoring the environment by using external sensors such as LiDAR, infrared sensors, ultrasonic sensors etc. A</w:t>
      </w:r>
      <w:r>
        <w:t>nd quite recently</w:t>
      </w:r>
      <w:r w:rsidR="00654B29">
        <w:t>, a vehicle that aims to provide complete level 4 autonomousity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autonomousity </w:t>
      </w:r>
      <w:r>
        <w:t>scale and it revolves around the public perception. As pointed out by M Konig and L Neumayr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Konig and L Neumayr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lastRenderedPageBreak/>
        <w:t>Negative connotations of self-driving/AI cars</w:t>
      </w:r>
    </w:p>
    <w:p w:rsidR="000E188C" w:rsidRDefault="000F3694"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260.25pt">
            <v:imagedata r:id="rId9" o:title="human interaction report"/>
          </v:shape>
        </w:pict>
      </w:r>
    </w:p>
    <w:p w:rsidR="000E188C" w:rsidRDefault="000E188C" w:rsidP="00D725F4"/>
    <w:p w:rsidR="000E188C" w:rsidRDefault="000E188C" w:rsidP="00D725F4">
      <w:r>
        <w:t>Positive connotations towards self-driving/AI cars</w:t>
      </w:r>
    </w:p>
    <w:p w:rsidR="000E188C" w:rsidRDefault="000F3694" w:rsidP="00D725F4">
      <w:r>
        <w:pict>
          <v:shape id="_x0000_i1026" type="#_x0000_t75" style="width:467.25pt;height:237.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327A37" w:rsidP="000D102A">
      <w:pPr>
        <w:pStyle w:val="Heading3"/>
      </w:pPr>
      <w:r>
        <w:lastRenderedPageBreak/>
        <w:t>Machine learning: The basics</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r w:rsidRPr="00D147AC">
        <w:t>Bostjan Kaluza</w:t>
      </w:r>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The function f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t>Machine learning data and analysis -</w:t>
      </w:r>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w:t>
      </w:r>
      <w:r>
        <w:lastRenderedPageBreak/>
        <w:t xml:space="preserve">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report</w:t>
      </w:r>
    </w:p>
    <w:p w:rsidR="002F22F3" w:rsidRDefault="000F3694" w:rsidP="00EC4459">
      <w:r>
        <w:pict>
          <v:shape id="_x0000_i1027" type="#_x0000_t75" style="width:446.25pt;height:237.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0F3694" w:rsidP="00EC4459">
      <w:r>
        <w:lastRenderedPageBreak/>
        <w:pict>
          <v:shape id="_x0000_i1028" type="#_x0000_t75" style="width:446.25pt;height:252.75pt">
            <v:imagedata r:id="rId12" o:title="weekly parking"/>
          </v:shape>
        </w:pict>
      </w:r>
    </w:p>
    <w:p w:rsidR="00F444C8" w:rsidRDefault="00F444C8" w:rsidP="007F05B4">
      <w:r>
        <w:t>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‘shop’ and ‘employers business’</w:t>
      </w:r>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through M</w:t>
      </w:r>
      <w:r>
        <w:t>atlab</w:t>
      </w:r>
    </w:p>
    <w:p w:rsidR="00924751" w:rsidRDefault="00A017CF" w:rsidP="00A017CF">
      <w:r>
        <w:t xml:space="preserve">Once we feed these </w:t>
      </w:r>
      <w:r w:rsidR="00C6660E">
        <w:t>data</w:t>
      </w:r>
      <w:r>
        <w:t xml:space="preserve"> into Matlab,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r>
        <w:lastRenderedPageBreak/>
        <w:t>Confusion matrix on logistic regression. Hourly escort data (below).</w:t>
      </w:r>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r>
        <w:t>Confusion matrix on KNN. Hourly escort data (below).</w:t>
      </w:r>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r>
        <w:lastRenderedPageBreak/>
        <w:t>Algorithms being tested on hourly shopping data (below).</w:t>
      </w:r>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r>
        <w:t>Confusion matrix on logistic regression. Hourly shopping data. (below).</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r>
        <w:lastRenderedPageBreak/>
        <w:t>Confusion matrix on KNN. Hourly shopping data (below).</w:t>
      </w:r>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r>
        <w:t>Confusion matrix on logistic regression. Based on hourly social data.</w:t>
      </w:r>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lastRenderedPageBreak/>
        <w:t>Confusion matrix on KNN. Based on hourly social data.</w:t>
      </w:r>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Confusion matrix based on logistic regression. Based on minute data (Below).</w:t>
      </w:r>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Confusion matrix based on KNN. Based on minute data (below).</w:t>
      </w:r>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Pr>
          <w:rStyle w:val="FootnoteReference"/>
        </w:rPr>
        <w:footnoteReference w:id="30"/>
      </w:r>
      <w:r>
        <w:t xml:space="preserve">; the algorithm uses the data you feed into it directly. Despite this, KNN is advantageous in a number of situations; as seen in the Matlab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1A061A">
        <w:rPr>
          <w:rStyle w:val="FootnoteReference"/>
        </w:rPr>
        <w:footnoteReference w:id="31"/>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‘.parallelStream()’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Pr>
          <w:rStyle w:val="FootnoteReference"/>
        </w:rPr>
        <w:footnoteReference w:id="32"/>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Pr>
          <w:rStyle w:val="FootnoteReference"/>
        </w:rPr>
        <w:footnoteReference w:id="33"/>
      </w:r>
      <w:r w:rsidR="00F70E55">
        <w:t xml:space="preserve"> Finding the value of these coefficients depends on what type and method of learning algorithm will be chosen; in this case it will be stochastic gradient descent. </w:t>
      </w:r>
    </w:p>
    <w:p w:rsidR="00ED719C"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α</w:t>
      </w:r>
      <w:r w:rsidR="00ED719C" w:rsidRPr="00ED719C">
        <w:rPr>
          <w:rStyle w:val="mi"/>
          <w:rFonts w:ascii="Cambria Math" w:hAnsi="Cambria Math" w:cs="Cambria Math"/>
          <w:bdr w:val="none" w:sz="0" w:space="0" w:color="auto" w:frame="1"/>
          <w:shd w:val="clear" w:color="auto" w:fill="F9F9F9"/>
        </w:rPr>
        <w:t>∇</w:t>
      </w:r>
      <w:r w:rsidR="00ED719C" w:rsidRPr="00ED719C">
        <w:rPr>
          <w:rStyle w:val="mi"/>
          <w:bdr w:val="none" w:sz="0" w:space="0" w:color="auto" w:frame="1"/>
          <w:shd w:val="clear" w:color="auto" w:fill="F9F9F9"/>
        </w:rPr>
        <w:t>θJ</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x</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i</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y</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i</w:t>
      </w:r>
      <w:r w:rsidR="00ED719C" w:rsidRPr="00ED719C">
        <w:rPr>
          <w:rStyle w:val="mo"/>
          <w:bdr w:val="none" w:sz="0" w:space="0" w:color="auto" w:frame="1"/>
          <w:shd w:val="clear" w:color="auto" w:fill="F9F9F9"/>
        </w:rPr>
        <w:t>))</w:t>
      </w:r>
      <w:r w:rsidR="00ED719C">
        <w:rPr>
          <w:rStyle w:val="FootnoteReference"/>
          <w:bdr w:val="none" w:sz="0" w:space="0" w:color="auto" w:frame="1"/>
          <w:shd w:val="clear" w:color="auto" w:fill="F9F9F9"/>
        </w:rPr>
        <w:footnoteReference w:id="34"/>
      </w:r>
      <w:r w:rsidR="00ED719C">
        <w:rPr>
          <w:rStyle w:val="mo"/>
          <w:bdr w:val="none" w:sz="0" w:space="0" w:color="auto" w:frame="1"/>
          <w:shd w:val="clear" w:color="auto" w:fill="F9F9F9"/>
        </w:rPr>
        <w:t xml:space="preserve">. Essentially, it works by calculating the prediction for each instance and calculating the error for each prediction. </w:t>
      </w:r>
      <w:r w:rsidR="00ED719C" w:rsidRPr="00ED719C">
        <w:rPr>
          <w:rStyle w:val="mi"/>
          <w:bdr w:val="none" w:sz="0" w:space="0" w:color="auto" w:frame="1"/>
          <w:shd w:val="clear" w:color="auto" w:fill="F9F9F9"/>
        </w:rPr>
        <w:t>α</w:t>
      </w:r>
      <w:r w:rsidR="00ED719C">
        <w:rPr>
          <w:rStyle w:val="mi"/>
          <w:bdr w:val="none" w:sz="0" w:space="0" w:color="auto" w:frame="1"/>
          <w:shd w:val="clear" w:color="auto" w:fill="F9F9F9"/>
        </w:rPr>
        <w:t xml:space="preserve"> is known as the learning rate and finding out the </w:t>
      </w:r>
      <w:r w:rsidR="000070D4">
        <w:rPr>
          <w:rStyle w:val="mi"/>
          <w:bdr w:val="none" w:sz="0" w:space="0" w:color="auto" w:frame="1"/>
          <w:shd w:val="clear" w:color="auto" w:fill="F9F9F9"/>
        </w:rPr>
        <w:t>ideal learning rate can sometimes comprise of setting the learning rate really small and incrementing it slightly to see how it performs</w:t>
      </w:r>
      <w:r w:rsidR="000070D4">
        <w:rPr>
          <w:rStyle w:val="FootnoteReference"/>
          <w:bdr w:val="none" w:sz="0" w:space="0" w:color="auto" w:frame="1"/>
          <w:shd w:val="clear" w:color="auto" w:fill="F9F9F9"/>
        </w:rPr>
        <w:footnoteReference w:id="35"/>
      </w:r>
      <w:r w:rsidR="000070D4">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Th</w:t>
      </w:r>
      <w:r w:rsidR="009A280F">
        <w:t xml:space="preserve">e sensor will be built using a NodeMCU microcontroller. </w:t>
      </w:r>
      <w:r>
        <w:t xml:space="preserve">The reason for this is because </w:t>
      </w:r>
      <w:r w:rsidR="009A280F">
        <w:t xml:space="preserve">NodeMCU </w:t>
      </w:r>
      <w:r>
        <w:t xml:space="preserve"> is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r w:rsidR="009A280F">
        <w:t>NodeMCU</w:t>
      </w:r>
      <w:r w:rsidR="000769BA">
        <w:t xml:space="preserve">. Furthermore, there are </w:t>
      </w:r>
      <w:r w:rsidR="000769BA">
        <w:lastRenderedPageBreak/>
        <w:t xml:space="preserve">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C20A20">
        <w:rPr>
          <w:rStyle w:val="FootnoteReference"/>
        </w:rPr>
        <w:footnoteReference w:id="36"/>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7"/>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r w:rsidR="009A280F">
        <w:t>NodeMCU</w:t>
      </w:r>
      <w:r w:rsidR="00B10A12">
        <w:t xml:space="preserve"> has several pins dedicated to read analogue</w:t>
      </w:r>
      <w:r w:rsidR="005D06BB">
        <w:t xml:space="preserve"> as well as having an inbuilt analogue-to-digital converter.</w:t>
      </w:r>
      <w:r w:rsidR="00B10A12">
        <w:t xml:space="preserve"> </w:t>
      </w:r>
      <w:r w:rsidR="005D06BB">
        <w:t>As well as that, the library provides a useful method, ‘analogRead()’ for reading such entities</w:t>
      </w:r>
      <w:r w:rsidR="005D06BB">
        <w:rPr>
          <w:rStyle w:val="FootnoteReference"/>
        </w:rPr>
        <w:footnoteReference w:id="38"/>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9"/>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The app will be developed for the android platform. As well as that, it will be developed using the Agile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4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IoT (internet of things) will be greatly beneficial here and will outperform the use of machine learning. </w:t>
      </w:r>
    </w:p>
    <w:p w:rsidR="00172FEB" w:rsidRDefault="00172FEB" w:rsidP="00172FEB">
      <w:r>
        <w:t>Another solution proposed by the start-up company, AppyParking, is also aiming to tackle the problem. AppyParking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4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2"/>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Inrix. They work closely with companies such as BMW and Audi. Inrix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43"/>
      </w:r>
      <w:r>
        <w:t xml:space="preserve">. Their method revolves around fitting cars with ultrasonic sensors as opposed to more evasive methods such as physically </w:t>
      </w:r>
      <w:r>
        <w:lastRenderedPageBreak/>
        <w:t>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Inrix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and also be using a wifi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r w:rsidR="000A4A75">
        <w:t xml:space="preserve">Below are the images of the AppyParking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F969D1" w:rsidRDefault="00F969D1">
                            <w:r>
                              <w:t>Figure 1 (left). Figure 2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F969D1" w:rsidRDefault="00F969D1">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327A37" w:rsidRDefault="009A71F5" w:rsidP="00172FEB">
      <w:r>
        <w:lastRenderedPageBreak/>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FD5E75">
        <w:rPr>
          <w:rStyle w:val="FootnoteReference"/>
        </w:rPr>
        <w:footnoteReference w:id="44"/>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6F5A45"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720975" w:rsidP="00172FEB"/>
    <w:p w:rsidR="00720975" w:rsidRDefault="00720975" w:rsidP="00172FEB"/>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720975" w:rsidRDefault="00720975" w:rsidP="00720975"/>
    <w:p w:rsidR="00720975" w:rsidRDefault="00720975" w:rsidP="00720975"/>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0F3694" w:rsidP="00F614C3">
      <w:r>
        <w:pict>
          <v:shape id="_x0000_i1029" type="#_x0000_t75" style="width:394.5pt;height:208.5pt">
            <v:imagedata r:id="rId32" o:title="happySequence"/>
          </v:shape>
        </w:pict>
      </w:r>
    </w:p>
    <w:p w:rsidR="0079793D" w:rsidRDefault="0079793D" w:rsidP="00F614C3">
      <w:r>
        <w:t>Figure (1) – Above – Shows the interaction with user and app</w:t>
      </w:r>
    </w:p>
    <w:p w:rsidR="00F13569" w:rsidRDefault="000F3694" w:rsidP="00F614C3">
      <w:r>
        <w:pict>
          <v:shape id="_x0000_i1030" type="#_x0000_t75" style="width:373.5pt;height:201.75pt">
            <v:imagedata r:id="rId33"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0F3694" w:rsidP="00F614C3">
      <w:r>
        <w:lastRenderedPageBreak/>
        <w:pict>
          <v:shape id="_x0000_i1031" type="#_x0000_t75" style="width:382.5pt;height:201.75pt">
            <v:imagedata r:id="rId34" o:title="UnhappySequence"/>
          </v:shape>
        </w:pict>
      </w:r>
    </w:p>
    <w:p w:rsidR="00F614C3" w:rsidRDefault="0079793D" w:rsidP="00F614C3">
      <w:r>
        <w:t>Figure (3) – Above – Shows the interaction of the user if server cannot connect to database</w:t>
      </w:r>
    </w:p>
    <w:p w:rsidR="0079793D" w:rsidRDefault="000F3694" w:rsidP="00F614C3">
      <w:r>
        <w:pict>
          <v:shape id="_x0000_i1032" type="#_x0000_t75" style="width:315.75pt;height:258.75pt">
            <v:imagedata r:id="rId35" o:title="Google API App Sequence Diagram"/>
          </v:shape>
        </w:pict>
      </w:r>
    </w:p>
    <w:p w:rsidR="0026437C" w:rsidRDefault="0026437C" w:rsidP="00F614C3">
      <w:r>
        <w:t>Figure (4) – Above –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0F3694" w:rsidP="00F614C3">
      <w:r>
        <w:pict>
          <v:shape id="_x0000_i1033" type="#_x0000_t75" style="width:453.75pt;height:266.25pt">
            <v:imagedata r:id="rId36" o:title="Sensor Activity Diagram"/>
          </v:shape>
        </w:pict>
      </w:r>
    </w:p>
    <w:p w:rsidR="008616F0" w:rsidRDefault="008616F0" w:rsidP="00F614C3">
      <w:r>
        <w:t>Figure(1) – Above – Shows the activity diagram of the sensor</w:t>
      </w:r>
    </w:p>
    <w:p w:rsidR="008616F0" w:rsidRDefault="008616F0" w:rsidP="00F614C3">
      <w:r>
        <w:t xml:space="preserve">Figure (2) – Below – Shows the activity diagram of the user interacting with </w:t>
      </w:r>
      <w:r w:rsidR="002F54A0">
        <w:t>the app</w:t>
      </w:r>
      <w:r>
        <w:t>.</w:t>
      </w:r>
    </w:p>
    <w:p w:rsidR="008616F0" w:rsidRDefault="000F3694" w:rsidP="00F614C3">
      <w:r>
        <w:pict>
          <v:shape id="_x0000_i1034" type="#_x0000_t75" style="width:446.25pt;height:302.25pt">
            <v:imagedata r:id="rId37" o:title="Customer App Activity Diagram"/>
          </v:shape>
        </w:pict>
      </w:r>
    </w:p>
    <w:p w:rsidR="0026437C" w:rsidRDefault="0026437C" w:rsidP="00F614C3"/>
    <w:p w:rsidR="008616F0" w:rsidRDefault="008616F0" w:rsidP="00F614C3">
      <w:r>
        <w:lastRenderedPageBreak/>
        <w:t>Use Case Diagrams –</w:t>
      </w:r>
    </w:p>
    <w:p w:rsidR="008616F0" w:rsidRDefault="000F3694" w:rsidP="00F614C3">
      <w:r>
        <w:pict>
          <v:shape id="_x0000_i1035" type="#_x0000_t75" style="width:316.5pt;height:273.75pt">
            <v:imagedata r:id="rId38"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0F3694" w:rsidP="00F614C3">
      <w:r>
        <w:pict>
          <v:shape id="_x0000_i1036" type="#_x0000_t75" style="width:338.25pt;height:273.75pt">
            <v:imagedata r:id="rId39"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an accidental commit, accidentally pushing invalid code to the master branch etc. To prevent this from occurring, the GitFlow methodology will be used. GitFlow is a branching model for Git as it very clear and concise to use. Due to the way the GitFlow model is structured, it’s quite easy for developers to release emergency fixes to patch any serious bugs. Furthermore, it allows developers to work collaboratively due to the nature the branches are laid out. Below is an example of how the GitFlow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Driessen, </w:t>
      </w:r>
      <w:hyperlink r:id="rId41"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r>
        <w:t>Agile ethics</w:t>
      </w:r>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Agile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2C59F6">
        <w:rPr>
          <w:rStyle w:val="FootnoteReference"/>
        </w:rPr>
        <w:footnoteReference w:id="45"/>
      </w:r>
      <w:r w:rsidR="004E23C6">
        <w:t>.</w:t>
      </w:r>
      <w:r w:rsidR="00E86D16">
        <w:t xml:space="preserve"> </w:t>
      </w:r>
      <w:r w:rsidR="00E86D16" w:rsidRPr="00E86D16">
        <w:rPr>
          <w:highlight w:val="yellow"/>
        </w:rPr>
        <w:t>See appendix X</w:t>
      </w:r>
      <w:r w:rsidR="00E86D16">
        <w:t xml:space="preserve"> for a gantt chart which will also be used to help prioritise workload as well as making sure everything is done in due time.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Spring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it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noSQL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choosing mongoDB</w:t>
      </w:r>
      <w:r w:rsidR="00DA06AE">
        <w:t xml:space="preserve"> is due to the fact that noSQL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r>
        <w:t>NodeMCU</w:t>
      </w:r>
      <w:r w:rsidR="00325F33">
        <w:t xml:space="preserve"> – </w:t>
      </w:r>
      <w:r>
        <w:t>NodeMCU</w:t>
      </w:r>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r>
        <w:lastRenderedPageBreak/>
        <w:t xml:space="preserve">NodeMCU is because of the </w:t>
      </w:r>
      <w:r w:rsidR="00B925B7">
        <w:t>lack of experience with electronics and microcontrollers</w:t>
      </w:r>
      <w:r>
        <w:t xml:space="preserve"> I have</w:t>
      </w:r>
      <w:r w:rsidR="00B925B7">
        <w:t xml:space="preserve"> and the Arduino </w:t>
      </w:r>
      <w:r>
        <w:t>and NodeMCU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545B22" w:rsidRDefault="00545B22" w:rsidP="006C194D">
      <w:pPr>
        <w:pStyle w:val="Heading1"/>
      </w:pPr>
    </w:p>
    <w:p w:rsidR="00790F9A" w:rsidRDefault="00790F9A" w:rsidP="006C194D">
      <w:pPr>
        <w:pStyle w:val="Heading1"/>
      </w:pPr>
      <w:r>
        <w:lastRenderedPageBreak/>
        <w:t>Implementation</w:t>
      </w:r>
    </w:p>
    <w:p w:rsidR="00100278" w:rsidRDefault="00100278" w:rsidP="00100278"/>
    <w:p w:rsidR="00100278" w:rsidRDefault="00100278" w:rsidP="00100278">
      <w:pPr>
        <w:pStyle w:val="Heading2"/>
      </w:pPr>
      <w:r>
        <w:t>UI of app</w:t>
      </w:r>
    </w:p>
    <w:p w:rsidR="00100278" w:rsidRDefault="00100278" w:rsidP="00100278">
      <w:r>
        <w:t>The following shows how GUI (graphica</w:t>
      </w:r>
      <w:r w:rsidR="00545B22">
        <w:t>l user interface) of the app.</w:t>
      </w:r>
    </w:p>
    <w:p w:rsidR="00BF035C" w:rsidRDefault="000F3694" w:rsidP="00100278">
      <w:r>
        <w:lastRenderedPageBreak/>
        <w:pict>
          <v:shape id="_x0000_i1037" type="#_x0000_t75" style="width:195.75pt;height:348.75pt">
            <v:imagedata r:id="rId42" o:title="Screenshot_20180405-224241"/>
          </v:shape>
        </w:pict>
      </w:r>
      <w:r w:rsidR="00545B22">
        <w:t xml:space="preserve"> </w:t>
      </w:r>
      <w:r>
        <w:pict>
          <v:shape id="_x0000_i1038" type="#_x0000_t75" style="width:195.75pt;height:348.75pt">
            <v:imagedata r:id="rId43" o:title="Screenshot_20180405-223925"/>
          </v:shape>
        </w:pict>
      </w:r>
      <w:r>
        <w:pict>
          <v:shape id="_x0000_i1039" type="#_x0000_t75" style="width:189pt;height:338.25pt">
            <v:imagedata r:id="rId44" o:title="Screenshot_20180405-223939"/>
          </v:shape>
        </w:pict>
      </w:r>
      <w:r w:rsidR="00545B22">
        <w:t xml:space="preserve"> </w:t>
      </w:r>
    </w:p>
    <w:p w:rsidR="00545B22" w:rsidRDefault="00545B22" w:rsidP="00100278">
      <w:r>
        <w:lastRenderedPageBreak/>
        <w:t xml:space="preserve">As it can be seen, the UI of the app is simple yet effective. It displays a vast majority of information in one screen whilst not cramping additional components unlike the AppyParking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100278" w:rsidP="00100278"/>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pojo (plain old java objects). Using the definition of a pojo from the Spring community, ‘</w:t>
      </w:r>
      <w:r w:rsidRPr="009E4ADB">
        <w:t>POJO means Plain Old Java Object. It refers to a Java object (instance of definition) that isn't bogged down by framework extensions.</w:t>
      </w:r>
      <w:r>
        <w:t xml:space="preserve">’ </w:t>
      </w:r>
      <w:r>
        <w:rPr>
          <w:rStyle w:val="FootnoteReference"/>
        </w:rPr>
        <w:footnoteReference w:id="46"/>
      </w:r>
      <w:r w:rsidR="00356DF1">
        <w:t xml:space="preserve"> In essence, this means that the class shouldn’t extend or inherit anything from any framework class.</w:t>
      </w:r>
    </w:p>
    <w:p w:rsidR="00AC7624" w:rsidRDefault="00356DF1" w:rsidP="00325F33">
      <w:r>
        <w:t>The model class, which represents a parking bay, consists of getters and setters. As well as that, the getters and setters conform to the JSON schema so that the json2pojo plugin will be able to create a java object from the JSON response. Furthermore, there is an arraylist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 w:name="_MON_1583935546"/>
    <w:bookmarkEnd w:id="2"/>
    <w:p w:rsidR="002F54A0" w:rsidRDefault="00A91D3C" w:rsidP="00325F33">
      <w:r>
        <w:object w:dxaOrig="9026" w:dyaOrig="2548">
          <v:shape id="_x0000_i1040" type="#_x0000_t75" style="width:451.5pt;height:127.5pt" o:ole="">
            <v:imagedata r:id="rId45" o:title=""/>
          </v:shape>
          <o:OLEObject Type="Embed" ProgID="Word.OpenDocumentText.12" ShapeID="_x0000_i1040" DrawAspect="Content" ObjectID="_1584608716" r:id="rId46"/>
        </w:object>
      </w:r>
    </w:p>
    <w:p w:rsidR="007903B0" w:rsidRDefault="007903B0" w:rsidP="00325F33">
      <w:r>
        <w:t>The ID key is unique and represents a unique sensor. The longitude and latitude both represents the area of where the sensor is currently located. The ‘timeDateOfUsage’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GoogleMap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GoogleMap object was tricky and hence had to search online and take a few snippets of code from a tutorial which showed how to use the parsed data. </w:t>
      </w:r>
      <w:r w:rsidR="00E840F9">
        <w:rPr>
          <w:rStyle w:val="FootnoteReference"/>
        </w:rPr>
        <w:footnoteReference w:id="47"/>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SharedPreferences,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SharedPreferences will be used because it’s simply a key value pair structure as well as me having prior experience in using it. Furthermore, SharedPreferences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SharedPreferences is by essentially by acquiring a list containing parking bay objects and converts the whole list into a JSON string. This JSON string is then saved as the value of the key-value pair in SharedPreferences. As per the android life cycle, the onCreate() method gets called first and it is in this method that it checks if there is a SharedPrefences available with the key ‘listOfSavedBays’, if yes then it fetches the value and converts the JSON string, containing an array of parking bay objects, to </w:t>
      </w:r>
      <w:r w:rsidR="0071497E">
        <w:t>an ArrayList containing the parking bay</w:t>
      </w:r>
      <w:r>
        <w:t xml:space="preserve"> objects. This is done through the use of the library ‘jackson’</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A64E5C" w:rsidRDefault="00A64E5C" w:rsidP="00A64E5C">
      <w:pPr>
        <w:pStyle w:val="Heading2"/>
      </w:pPr>
      <w:r>
        <w:t>SSL</w:t>
      </w:r>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lastRenderedPageBreak/>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48"/>
      </w:r>
      <w:r>
        <w:t>. The general steps to be taken are to get the public certificate and place into the project directory, use the certificate to create a keystore and place it into the TrustManager. As per Google’s definition of what a trust manager is, ‘</w:t>
      </w:r>
      <w:r w:rsidRPr="00281C8D">
        <w:t>A TrustManager is what the system uses to validate certificates from the server and—by creating one from a KeyStore with one or more CAs—those will be the only CAs trusted by that TrustManager</w:t>
      </w:r>
      <w:r>
        <w:t>’</w:t>
      </w:r>
      <w:r>
        <w:rPr>
          <w:rStyle w:val="FootnoteReference"/>
        </w:rPr>
        <w:footnoteReference w:id="49"/>
      </w:r>
      <w:r>
        <w:t>.</w:t>
      </w:r>
    </w:p>
    <w:p w:rsidR="00A64E5C" w:rsidRDefault="00A64E5C" w:rsidP="00A64E5C">
      <w:r>
        <w:t xml:space="preserve">Implementing SSL on the server consisted of adding the HTTPS port in addition to the current HTTP port. This was done by editing the application.properties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Pr>
          <w:rStyle w:val="FootnoteReference"/>
        </w:rPr>
        <w:footnoteReference w:id="50"/>
      </w:r>
      <w:r>
        <w:rPr>
          <w:rStyle w:val="FootnoteReference"/>
        </w:rPr>
        <w:footnoteReference w:id="51"/>
      </w:r>
      <w:r>
        <w:t>. In order to make the server handle HTTPS requests, an additional connector was implemented. This was implemented by creating a ‘Connector’ object and placing it in the tomcat servlet.</w:t>
      </w:r>
    </w:p>
    <w:p w:rsidR="001800F7" w:rsidRDefault="001800F7" w:rsidP="00A64E5C">
      <w:r>
        <w:t>Creation of keystore</w:t>
      </w:r>
    </w:p>
    <w:p w:rsidR="00E86D16" w:rsidRDefault="00E86D16" w:rsidP="00A64E5C">
      <w:r>
        <w:t xml:space="preserve">The keystore used in the server was generated through the use of using the keytool application included as part of the JRE (Java Rutime Environment). Keystores hold public and private keys.  As discussed earlier in the literature review, private keys are meant to remain in the server and should not be shared. Running the following command will create a keystore: </w:t>
      </w:r>
    </w:p>
    <w:p w:rsidR="00A64E5C" w:rsidRDefault="00E86D16" w:rsidP="00A64E5C">
      <w:r w:rsidRPr="00E86D16">
        <w:t xml:space="preserve">keytool -genkey -alias </w:t>
      </w:r>
      <w:r>
        <w:t>sensor</w:t>
      </w:r>
      <w:r w:rsidRPr="00E86D16">
        <w:t xml:space="preserve"> -keyalg RSA -keysize 2048 -validity 700 -keypass </w:t>
      </w:r>
      <w:r>
        <w:t>123abc</w:t>
      </w:r>
      <w:r w:rsidRPr="00E86D16">
        <w:t xml:space="preserve"> -storepass </w:t>
      </w:r>
      <w:r>
        <w:t>123abc</w:t>
      </w:r>
      <w:r w:rsidRPr="00E86D16">
        <w:t xml:space="preserve"> -keystore </w:t>
      </w:r>
      <w:r>
        <w:t>sensor</w:t>
      </w:r>
      <w:r w:rsidRPr="00E86D16">
        <w:t>.jks</w:t>
      </w:r>
    </w:p>
    <w:p w:rsidR="00E86D16" w:rsidRDefault="00E86D16" w:rsidP="00A64E5C">
      <w:r>
        <w:t>This creates a keystore</w:t>
      </w:r>
      <w:r w:rsidR="00703F03">
        <w:t xml:space="preserve"> and further defines the algorithm used, the size of the key as well as the validity of the certificate.</w:t>
      </w:r>
      <w:r w:rsidR="001800F7">
        <w:t xml:space="preserve">  This keystore is then used in the server.</w:t>
      </w:r>
    </w:p>
    <w:p w:rsidR="001800F7" w:rsidRDefault="001800F7" w:rsidP="00A64E5C"/>
    <w:p w:rsidR="00A64E5C" w:rsidRDefault="00A64E5C" w:rsidP="00A64E5C"/>
    <w:p w:rsidR="00A64E5C" w:rsidRDefault="00A64E5C" w:rsidP="00A64E5C"/>
    <w:p w:rsidR="00A64E5C" w:rsidRDefault="00A64E5C" w:rsidP="00A64E5C">
      <w:r>
        <w:t>(ADD CODES FOR THIS)</w:t>
      </w:r>
    </w:p>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A64E5C" w:rsidRDefault="00A64E5C" w:rsidP="00690FE0"/>
    <w:p w:rsidR="00690FE0" w:rsidRDefault="00AE7B4A" w:rsidP="00690FE0">
      <w:r>
        <w:rPr>
          <w:rStyle w:val="Heading2Char"/>
        </w:rPr>
        <w:t>Sensor</w:t>
      </w:r>
    </w:p>
    <w:p w:rsidR="00690FE0" w:rsidRDefault="006D472C" w:rsidP="006D472C">
      <w:r>
        <w:t>The following is the circuit diagram of the sensor:</w:t>
      </w:r>
    </w:p>
    <w:p w:rsidR="00575DF5" w:rsidRDefault="000F3694" w:rsidP="00690FE0">
      <w:r>
        <w:pict>
          <v:shape id="_x0000_i1041" type="#_x0000_t75" style="width:453.75pt;height:5in">
            <v:imagedata r:id="rId47" o:title="schematics"/>
          </v:shape>
        </w:pict>
      </w:r>
    </w:p>
    <w:p w:rsidR="006D472C" w:rsidRDefault="006D472C" w:rsidP="006D472C">
      <w:r>
        <w:t xml:space="preserve">The sensor circuit comprises of a NodeMCU microcontroller and is powered by an Arduino Uno microcontroller, an ultrasonic sensor, a thermistor and a logic level converter. </w:t>
      </w:r>
    </w:p>
    <w:p w:rsidR="006D472C" w:rsidRDefault="006D472C" w:rsidP="006D472C">
      <w:r>
        <w:t>The reason for choosing the NodeMCU as the main microcontroller is because it is similar to the Arduino Uno in terms of connections and features but the main difference is that it has built-in WiFi capabilities. The sensor is coded in C using the Arduino IDE. The Arduino IDE is different to many IDEs mainly because it is specifically designed by the Arudino team as well as the feature to change the baud rate and view the serial monitor.</w:t>
      </w:r>
      <w:r w:rsidR="008C3F33">
        <w:t xml:space="preserve"> In this case, the Arduino Uno is used to power the ultrasonic sensor as that requires 5V which the Arudino Uno can output.</w:t>
      </w:r>
    </w:p>
    <w:p w:rsidR="008C3F33" w:rsidRDefault="008C3F33" w:rsidP="006D472C">
      <w:r>
        <w:lastRenderedPageBreak/>
        <w:t xml:space="preserve">Furthermore, a logic level converter is used to safely step up and step down voltage. This is necessary as the NodeMCU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NodeMCU. </w:t>
      </w:r>
    </w:p>
    <w:p w:rsidR="008C3F33" w:rsidRDefault="008C3F33" w:rsidP="006D472C">
      <w:r>
        <w:t>Moreover, the thermistor is connected and its data is being fed to the NodeMCU.</w:t>
      </w:r>
    </w:p>
    <w:p w:rsidR="00A54535" w:rsidRDefault="0067362F" w:rsidP="00A54535">
      <w:r>
        <w:t>The anatomy</w:t>
      </w:r>
      <w:r w:rsidR="00E51014">
        <w:t xml:space="preserve"> of an Arduino code has two core methods; setup() and loop(). The setup method is called when the microcontroller is turned on and this is typically the method where you setup up and initialise your variables. After the setup() method has finished executing, the loop() method will constantly run. When the microcontroller finishes executing the last line of code in the loop()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0F3694">
        <w:rPr>
          <w:rStyle w:val="FootnoteReference"/>
          <w:rFonts w:eastAsiaTheme="minorEastAsia"/>
        </w:rPr>
        <w:footnoteReference w:id="52"/>
      </w:r>
      <w:r w:rsidR="000F3694">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3"/>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w:t>
      </w:r>
      <w:r w:rsidR="007465BD">
        <w:rPr>
          <w:rFonts w:eastAsiaTheme="minorEastAsia"/>
        </w:rPr>
        <w:t xml:space="preserve"> or decreases below 0 Celsius</w:t>
      </w:r>
      <w:r w:rsidR="00833053">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SteinHart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ho port. By rearranging the above formula, we can get s = vt but this takes into account the time taken for the sound to bounce back from whatever it reflected from hence we’ll need to divide by 2 to cut the time in half hence the formula becomes s=tv/2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IoT. </w:t>
      </w:r>
      <w:r w:rsidR="00AD75E2">
        <w:t>Quoting Carles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classifies m2m communication is real-time. “…r</w:t>
      </w:r>
      <w:r w:rsidR="00FA3B61" w:rsidRPr="00FA3B61">
        <w:t>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non</w:t>
      </w:r>
      <w:r w:rsidR="0023771F">
        <w:t xml:space="preserve"> </w:t>
      </w:r>
      <w:r w:rsidR="00FA3B61" w:rsidRPr="00FA3B61">
        <w:t>ergodic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this project revolves around IoT</w:t>
      </w:r>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4"/>
      </w:r>
      <w:r w:rsidR="00C957CB">
        <w:t xml:space="preserve"> due to m2m’s infancy but as time progresses there might be a framework that may advance the m2m sphere</w:t>
      </w:r>
      <w:r w:rsidR="00481BEE">
        <w:t xml:space="preserve">. </w:t>
      </w:r>
    </w:p>
    <w:p w:rsidR="00411357" w:rsidRDefault="00A71A18" w:rsidP="00525A4B">
      <w:r>
        <w:lastRenderedPageBreak/>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42" type="#_x0000_t75" style="width:467.25pt;height:309.75pt" o:ole="">
            <v:imagedata r:id="rId49" o:title=""/>
          </v:shape>
          <o:OLEObject Type="Embed" ProgID="Word.OpenDocumentText.12" ShapeID="_x0000_i1042" DrawAspect="Content" ObjectID="_1584608717" r:id="rId50"/>
        </w:object>
      </w:r>
      <w:r w:rsidR="002E05DD">
        <w:t xml:space="preserve">As you can see, the http request </w:t>
      </w:r>
      <w:r w:rsidR="0007077A">
        <w:t xml:space="preserve">looks for 4 request parameters when a request is sent to the ‘/posttodb’ URI. The 4 request parameters </w:t>
      </w:r>
      <w:r w:rsidR="002E05DD">
        <w:t xml:space="preserve">relates to the ‘id’, ‘longitude’, ‘latitude’ and ‘status’ of the of the parking bay. </w:t>
      </w:r>
      <w:r w:rsidR="0007077A">
        <w:t xml:space="preserve"> After a request is made to this URI, it calls the add</w:t>
      </w:r>
      <w:r w:rsidR="008E0FB9">
        <w:t xml:space="preserve">GPSEntry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‘@Autowired’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DAOImplementation class which implements the ‘DAOInterface’ interface file. Once a class is annotated with ‘Compontent’, Spring knows upon compile time to instantiate this class and places it in the </w:t>
      </w:r>
      <w:r w:rsidR="003703A7">
        <w:t>Spring container. Thus by using the @Autowired annotation, Spring knows to look for a bean in the container of the type requested, in this context, ‘DAOInterface’</w:t>
      </w:r>
      <w:r w:rsidR="00261D7A">
        <w:t xml:space="preserve"> and because a ‘DAOImplementation’ bean was created of type ‘DAOInterface’, Spring is clever enough to use this bean. By using this approach, it negates the use of using the ‘new’ keyword and thus making code as independent as possible.</w:t>
      </w:r>
    </w:p>
    <w:p w:rsidR="00261D7A" w:rsidRDefault="00261D7A" w:rsidP="00525A4B">
      <w:r>
        <w:lastRenderedPageBreak/>
        <w:t xml:space="preserve">Another example of dependency injection is in the DAOImplementation class, the MongoClient object is being injected into the class through the use of autowiring a MongoClient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t>Testing</w:t>
      </w:r>
      <w:r w:rsidR="00AC7624">
        <w:t xml:space="preserve"> Strategies</w:t>
      </w:r>
      <w:r>
        <w:t>:</w:t>
      </w:r>
    </w:p>
    <w:p w:rsidR="00D233AF" w:rsidRDefault="00D233AF" w:rsidP="00D233AF">
      <w:pPr>
        <w:pStyle w:val="Heading2"/>
      </w:pPr>
      <w:r>
        <w:t>Unit Tests:</w:t>
      </w:r>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55"/>
      </w:r>
      <w:r>
        <w:t>.</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r>
        <w:t>Loosely coupling code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‘getCurrentTime()’ method. This method essentially gets </w:t>
      </w:r>
      <w:r w:rsidR="00790CAD">
        <w:t xml:space="preserve">the current time and returns an float </w:t>
      </w:r>
      <w:r>
        <w:t>representing how many minutes have passed from 12:00am</w:t>
      </w:r>
      <w:r w:rsidR="008B7B86">
        <w:t xml:space="preserve"> to the current time</w:t>
      </w:r>
      <w:r>
        <w:t xml:space="preserve">. Upon initial inspection, one might instantiate a calendar object in the method and then </w:t>
      </w:r>
      <w:r w:rsidR="008B7B86">
        <w:t>conduct the relevant business logic like thus:</w:t>
      </w:r>
    </w:p>
    <w:bookmarkStart w:id="4" w:name="_MON_1581604588"/>
    <w:bookmarkEnd w:id="4"/>
    <w:p w:rsidR="008B7B86" w:rsidRDefault="008B7B86" w:rsidP="00370D71">
      <w:r>
        <w:object w:dxaOrig="9356" w:dyaOrig="1709">
          <v:shape id="_x0000_i1043" type="#_x0000_t75" style="width:467.25pt;height:86.25pt" o:ole="">
            <v:imagedata r:id="rId51" o:title=""/>
          </v:shape>
          <o:OLEObject Type="Embed" ProgID="Word.OpenDocumentText.12" ShapeID="_x0000_i1043" DrawAspect="Content" ObjectID="_1584608718" r:id="rId52"/>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w:t>
      </w:r>
      <w:r>
        <w:lastRenderedPageBreak/>
        <w:t xml:space="preserve">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4" type="#_x0000_t75" style="width:467.25pt;height:251.25pt" o:ole="">
            <v:imagedata r:id="rId53" o:title=""/>
          </v:shape>
          <o:OLEObject Type="Embed" ProgID="Word.OpenDocumentText.12" ShapeID="_x0000_i1044" DrawAspect="Content" ObjectID="_1584608719" r:id="rId54"/>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‘TimeHelperImpl’ class which provides a method that returns a Calendar object. The beauty of this is that you can essentially create your own Calendar object and then load it into the Helper class for the getCurre</w:t>
      </w:r>
      <w:r w:rsidR="00790CAD">
        <w:t xml:space="preserve">ntTime()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5" type="#_x0000_t75" style="width:452.25pt;height:3in" o:ole="">
            <v:imagedata r:id="rId55" o:title=""/>
          </v:shape>
          <o:OLEObject Type="Embed" ProgID="Word.OpenDocumentText.12" ShapeID="_x0000_i1045" DrawAspect="Content" ObjectID="_1584608720" r:id="rId56"/>
        </w:object>
      </w:r>
    </w:p>
    <w:p w:rsidR="008B7B86" w:rsidRDefault="0041431D" w:rsidP="00370D71">
      <w:r>
        <w:t>A</w:t>
      </w:r>
      <w:r w:rsidR="00AE5E01">
        <w:t xml:space="preserve"> calendar object is created and is assigned a time of 03:00am. Using mockito, a powerful testing framework, </w:t>
      </w:r>
      <w:r>
        <w:t xml:space="preserve">a mock object of the TimeHelperImpl class is created and whenever the getTiming() </w:t>
      </w:r>
      <w:r>
        <w:lastRenderedPageBreak/>
        <w:t>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r>
        <w:t>Blackbox</w:t>
      </w:r>
      <w:r w:rsidR="001D2D5A">
        <w:t xml:space="preserve"> Testing:</w:t>
      </w:r>
    </w:p>
    <w:p w:rsidR="001D2D5A" w:rsidRDefault="001D2D5A" w:rsidP="00370D71">
      <w:r>
        <w:t>Blackbox testing is another category of testing. It is essentially testing the functionality of the product without looking into the implementation/structure or design on the underlying product</w:t>
      </w:r>
      <w:r>
        <w:rPr>
          <w:rStyle w:val="FootnoteReference"/>
        </w:rPr>
        <w:footnoteReference w:id="56"/>
      </w:r>
      <w:r>
        <w:t>. It is used to test whether the functionalities</w:t>
      </w:r>
      <w:r w:rsidR="001D6B1C">
        <w:t xml:space="preserve"> and requirements</w:t>
      </w:r>
      <w:r>
        <w:t xml:space="preserve"> of the product </w:t>
      </w:r>
      <w:r w:rsidR="001D6B1C">
        <w:t>are working.</w:t>
      </w:r>
      <w:r w:rsidR="00D02413">
        <w:t xml:space="preserve"> There are many way to document the findings from a blackbox test such as using a ‘cause-effect’ table</w:t>
      </w:r>
      <w:r w:rsidR="00D02413">
        <w:rPr>
          <w:rStyle w:val="FootnoteReference"/>
        </w:rPr>
        <w:footnoteReference w:id="57"/>
      </w:r>
      <w:r w:rsidR="00D02413">
        <w:t>.</w:t>
      </w:r>
      <w:r w:rsidR="001D6B1C">
        <w:t xml:space="preserve"> Below is a table outlining the expected and actual outcomes based on the requirements/functionalities outlines earlier in this report.</w:t>
      </w:r>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 xml:space="preserve">App should let user search an area to show availabilities of </w:t>
            </w:r>
            <w:r>
              <w:lastRenderedPageBreak/>
              <w:t>car parks</w:t>
            </w:r>
          </w:p>
        </w:tc>
        <w:tc>
          <w:tcPr>
            <w:tcW w:w="1530" w:type="dxa"/>
          </w:tcPr>
          <w:p w:rsidR="00AC7624" w:rsidRDefault="00AC7624" w:rsidP="00370D71">
            <w:r>
              <w:lastRenderedPageBreak/>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lastRenderedPageBreak/>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ArrayList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‘currentTimeMillis()’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(ms) (avg of 5 exectutions)</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lastRenderedPageBreak/>
              <w:t># of data</w:t>
            </w:r>
          </w:p>
        </w:tc>
        <w:tc>
          <w:tcPr>
            <w:tcW w:w="764" w:type="dxa"/>
          </w:tcPr>
          <w:p w:rsidR="00EF5DE3" w:rsidRDefault="00EF5DE3" w:rsidP="00311029">
            <w:r>
              <w:t>Epoch</w:t>
            </w:r>
          </w:p>
        </w:tc>
        <w:tc>
          <w:tcPr>
            <w:tcW w:w="3261" w:type="dxa"/>
          </w:tcPr>
          <w:p w:rsidR="00EF5DE3" w:rsidRDefault="00EF5DE3" w:rsidP="00311029">
            <w:pPr>
              <w:ind w:right="-108"/>
            </w:pPr>
            <w:r>
              <w:t>Time (ms) (avg of 5 exectutions)</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However, as seen from the evaluations from Matlab, KNN is far more accurate and faster hence the reason to choose it over logistic regression.</w:t>
      </w:r>
    </w:p>
    <w:p w:rsidR="00BF29DF" w:rsidRDefault="00430C6C" w:rsidP="00370D71">
      <w:r>
        <w:t>Code used to test speed of KNN algorithm</w:t>
      </w:r>
    </w:p>
    <w:bookmarkStart w:id="7" w:name="_MON_1583849033"/>
    <w:bookmarkEnd w:id="7"/>
    <w:p w:rsidR="00430C6C" w:rsidRDefault="00430C6C" w:rsidP="00370D71">
      <w:r>
        <w:object w:dxaOrig="9026" w:dyaOrig="8805">
          <v:shape id="_x0000_i1046" type="#_x0000_t75" style="width:453pt;height:440.25pt" o:ole="">
            <v:imagedata r:id="rId57" o:title=""/>
          </v:shape>
          <o:OLEObject Type="Embed" ProgID="Word.OpenDocumentText.12" ShapeID="_x0000_i1046" DrawAspect="Content" ObjectID="_1584608721" r:id="rId58"/>
        </w:object>
      </w:r>
    </w:p>
    <w:p w:rsidR="00BF29DF" w:rsidRDefault="00430C6C" w:rsidP="00370D71">
      <w:r>
        <w:lastRenderedPageBreak/>
        <w:t>Code used to test speed of logistic regression.</w:t>
      </w:r>
      <w:bookmarkStart w:id="8" w:name="_MON_1583848773"/>
      <w:bookmarkEnd w:id="8"/>
      <w:r>
        <w:object w:dxaOrig="9026" w:dyaOrig="9293">
          <v:shape id="_x0000_i1047" type="#_x0000_t75" style="width:453pt;height:465pt" o:ole="">
            <v:imagedata r:id="rId59" o:title=""/>
          </v:shape>
          <o:OLEObject Type="Embed" ProgID="Word.OpenDocumentText.12" ShapeID="_x0000_i1047" DrawAspect="Content" ObjectID="_1584608722" r:id="rId60"/>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NodeMCU microcontroller but that decision was changed as difficulty arose when trying to program/flash the wifi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NodeMCU microcontroller was used as it had almost the same capabilities as the Arduino Uno but with integrated Wifi. Although the NodeMCU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r w:rsidR="00426A01">
        <w:t>Wi-Fi</w:t>
      </w:r>
      <w:r w:rsidR="003E22AB">
        <w:t xml:space="preserve"> access point is an enterprise access point which the NodeMCU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A64E5C" w:rsidRDefault="00A64E5C" w:rsidP="00A64E5C">
      <w:pPr>
        <w:pStyle w:val="Heading2"/>
      </w:pPr>
      <w:r>
        <w:t>SSL</w:t>
      </w:r>
    </w:p>
    <w:p w:rsidR="00A64E5C" w:rsidRDefault="00A64E5C" w:rsidP="00A64E5C">
      <w:r>
        <w:t xml:space="preserve">SSL was not fully implemented between all communications to the server. The issue with implementing </w:t>
      </w:r>
      <w:r w:rsidR="00203658">
        <w:t>is that there was not enough time to implement SSL between the sensor, database and app. Effort was made to implement SSL between the server and the app but a few issues arose.</w:t>
      </w:r>
    </w:p>
    <w:p w:rsidR="00203658" w:rsidRDefault="00203658" w:rsidP="00A64E5C">
      <w:r>
        <w:lastRenderedPageBreak/>
        <w:t>Firstly, when using the Volley framework to send out HTTPS requests, you could need to place your public certificate associated with the keystore in the server. This was done using the following method:</w:t>
      </w:r>
    </w:p>
    <w:bookmarkStart w:id="9" w:name="_MON_1584471695"/>
    <w:bookmarkEnd w:id="9"/>
    <w:p w:rsidR="00203658" w:rsidRDefault="00203658" w:rsidP="00A64E5C">
      <w:r>
        <w:object w:dxaOrig="9356" w:dyaOrig="13800">
          <v:shape id="_x0000_i1048" type="#_x0000_t75" style="width:467.25pt;height:690pt" o:ole="">
            <v:imagedata r:id="rId61" o:title=""/>
          </v:shape>
          <o:OLEObject Type="Embed" ProgID="Word.OpenDocumentText.12" ShapeID="_x0000_i1048" DrawAspect="Content" ObjectID="_1584608723" r:id="rId62"/>
        </w:object>
      </w:r>
      <w:r>
        <w:t>Essentially what this method</w:t>
      </w:r>
      <w:r w:rsidR="009F7A99">
        <w:rPr>
          <w:rStyle w:val="FootnoteReference"/>
        </w:rPr>
        <w:footnoteReference w:id="58"/>
      </w:r>
      <w:r>
        <w:t xml:space="preserve"> does is get the certificate and places it i</w:t>
      </w:r>
      <w:r w:rsidR="009F7A99">
        <w:t xml:space="preserve">n the default keystore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HttpsUrlConnection object. This yet involved in reading the certificate and placing it </w:t>
      </w:r>
      <w:r w:rsidR="00100278">
        <w:t>in a custom</w:t>
      </w:r>
      <w:r>
        <w:t xml:space="preserve"> keystore</w:t>
      </w:r>
      <w:r w:rsidR="00100278">
        <w:t xml:space="preserve"> in a ‘bouncy castle’ format’</w:t>
      </w:r>
      <w:r w:rsidR="00100278">
        <w:rPr>
          <w:rStyle w:val="FootnoteReference"/>
        </w:rPr>
        <w:footnoteReference w:id="59"/>
      </w:r>
      <w:r w:rsidR="00100278">
        <w:rPr>
          <w:rStyle w:val="FootnoteReference"/>
        </w:rPr>
        <w:footnoteReference w:id="60"/>
      </w:r>
      <w:r>
        <w:t>.</w:t>
      </w:r>
      <w:r w:rsidR="00100278">
        <w:t xml:space="preserve"> This method did not work as errors occurred. This may be due to the conversion from a certificate exported from a jks keystore to a bks (bouncycastle)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DD5196" w:rsidRDefault="00F269A2" w:rsidP="00DD5196">
      <w:pPr>
        <w:pStyle w:val="Heading2"/>
      </w:pPr>
      <w:r>
        <w:t>Usability and impression</w:t>
      </w:r>
      <w:r w:rsidR="00DD5196">
        <w:t>s</w:t>
      </w:r>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8E61C1">
        <w:rPr>
          <w:rStyle w:val="FootnoteReference"/>
        </w:rPr>
        <w:footnoteReference w:id="61"/>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A64E5C" w:rsidRPr="00DD5196" w:rsidRDefault="00A64E5C" w:rsidP="00DD5196"/>
    <w:p w:rsidR="00F269A2" w:rsidRPr="00F269A2" w:rsidRDefault="00F269A2" w:rsidP="00F269A2"/>
    <w:p w:rsidR="00100278" w:rsidRDefault="00100278" w:rsidP="00331998">
      <w:pPr>
        <w:pStyle w:val="Heading2"/>
      </w:pPr>
    </w:p>
    <w:p w:rsidR="00331998" w:rsidRDefault="00331998" w:rsidP="00331998">
      <w:pPr>
        <w:pStyle w:val="Heading2"/>
      </w:pPr>
      <w:r>
        <w:t>Future prospects</w:t>
      </w:r>
    </w:p>
    <w:p w:rsidR="00331998" w:rsidRDefault="00311029" w:rsidP="00331998">
      <w:r>
        <w:t xml:space="preserve">There are many areas which can make this prototype into a </w:t>
      </w:r>
      <w:r w:rsidR="00372874">
        <w:t>well-established</w:t>
      </w:r>
      <w:r>
        <w:t xml:space="preserve"> device in the IoT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wifi signal not strong enough to access a WiFi access point, sensor not waterprood etc. One way over overcoming this method is to buy sturdy and strong componeonets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lastRenderedPageBreak/>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Whilst this solution does use a sensor; as other solutions have outlined this approach may be costly and other potential solutions exist (such as using imagery, robotics etc)</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10" w:name="_MON_1581589744"/>
    <w:bookmarkEnd w:id="10"/>
    <w:p w:rsidR="00117A8B" w:rsidRDefault="00A67A54" w:rsidP="00F614C3">
      <w:r>
        <w:object w:dxaOrig="9356" w:dyaOrig="13109">
          <v:shape id="_x0000_i1049" type="#_x0000_t75" style="width:452.25pt;height:633.75pt" o:ole="">
            <v:imagedata r:id="rId63" o:title=""/>
          </v:shape>
          <o:OLEObject Type="Embed" ProgID="Word.OpenDocumentText.12" ShapeID="_x0000_i1049" DrawAspect="Content" ObjectID="_1584608724" r:id="rId64"/>
        </w:object>
      </w:r>
    </w:p>
    <w:bookmarkStart w:id="11" w:name="_MON_1581594215"/>
    <w:bookmarkEnd w:id="11"/>
    <w:p w:rsidR="002C1CAD" w:rsidRDefault="00A67A54" w:rsidP="00F614C3">
      <w:r>
        <w:object w:dxaOrig="10524" w:dyaOrig="13800">
          <v:shape id="_x0000_i1050" type="#_x0000_t75" style="width:525.75pt;height:690.75pt" o:ole="">
            <v:imagedata r:id="rId65" o:title=""/>
          </v:shape>
          <o:OLEObject Type="Embed" ProgID="Word.OpenDocumentText.12" ShapeID="_x0000_i1050" DrawAspect="Content" ObjectID="_1584608725" r:id="rId66"/>
        </w:object>
      </w:r>
      <w:bookmarkStart w:id="12" w:name="_MON_1581594286"/>
      <w:bookmarkEnd w:id="12"/>
      <w:r>
        <w:object w:dxaOrig="9673" w:dyaOrig="11909">
          <v:shape id="_x0000_i1051" type="#_x0000_t75" style="width:483.75pt;height:597pt" o:ole="">
            <v:imagedata r:id="rId67" o:title=""/>
          </v:shape>
          <o:OLEObject Type="Embed" ProgID="Word.OpenDocumentText.12" ShapeID="_x0000_i1051" DrawAspect="Content" ObjectID="_1584608726" r:id="rId68"/>
        </w:object>
      </w:r>
    </w:p>
    <w:p w:rsidR="0071497E" w:rsidRDefault="0071497E" w:rsidP="00F614C3"/>
    <w:p w:rsidR="0071497E" w:rsidRDefault="0071497E" w:rsidP="00F614C3"/>
    <w:p w:rsidR="0071497E" w:rsidRDefault="0071497E" w:rsidP="00F614C3"/>
    <w:bookmarkStart w:id="13" w:name="_MON_1581603211"/>
    <w:bookmarkEnd w:id="13"/>
    <w:p w:rsidR="00625063" w:rsidRDefault="0067362F" w:rsidP="00F614C3">
      <w:r>
        <w:object w:dxaOrig="9356" w:dyaOrig="13800">
          <v:shape id="_x0000_i1052" type="#_x0000_t75" style="width:467.25pt;height:690.75pt" o:ole="">
            <v:imagedata r:id="rId69" o:title=""/>
          </v:shape>
          <o:OLEObject Type="Embed" ProgID="Word.OpenDocumentText.12" ShapeID="_x0000_i1052" DrawAspect="Content" ObjectID="_1584608727" r:id="rId70"/>
        </w:object>
      </w:r>
      <w:bookmarkStart w:id="14" w:name="_MON_1583939119"/>
      <w:bookmarkEnd w:id="14"/>
      <w:r w:rsidR="00625063">
        <w:object w:dxaOrig="9356" w:dyaOrig="6209">
          <v:shape id="_x0000_i1053" type="#_x0000_t75" style="width:467.25pt;height:310.5pt" o:ole="">
            <v:imagedata r:id="rId71" o:title=""/>
          </v:shape>
          <o:OLEObject Type="Embed" ProgID="Word.OpenDocumentText.12" ShapeID="_x0000_i1053" DrawAspect="Content" ObjectID="_1584608728" r:id="rId72"/>
        </w:object>
      </w:r>
    </w:p>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r>
        <w:lastRenderedPageBreak/>
        <w:t>Appendix X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71497E" w:rsidRDefault="00834B2B" w:rsidP="00F614C3">
      <w:r>
        <w:lastRenderedPageBreak/>
        <w:t>Bibliography –</w:t>
      </w:r>
    </w:p>
    <w:p w:rsidR="00834B2B" w:rsidRDefault="006F5A45" w:rsidP="00834B2B">
      <w:hyperlink r:id="rId74"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B41369" w:rsidP="00F614C3">
      <w:hyperlink r:id="rId75" w:history="1">
        <w:r w:rsidRPr="002246C7">
          <w:rPr>
            <w:rStyle w:val="Hyperlink"/>
          </w:rPr>
          <w:t>http://matematicainformatica.altervista.org/volley-android-https-self-signed-certificate/</w:t>
        </w:r>
      </w:hyperlink>
    </w:p>
    <w:p w:rsidR="00B41369" w:rsidRDefault="00B41369" w:rsidP="00F614C3">
      <w:r>
        <w:t>References:</w:t>
      </w:r>
    </w:p>
    <w:p w:rsidR="00B41369" w:rsidRPr="00F614C3" w:rsidRDefault="00B41369" w:rsidP="00F614C3">
      <w:bookmarkStart w:id="15" w:name="_GoBack"/>
      <w:bookmarkEnd w:id="15"/>
    </w:p>
    <w:sectPr w:rsidR="00B41369"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5A45" w:rsidRDefault="006F5A45" w:rsidP="00D20221">
      <w:pPr>
        <w:spacing w:after="0" w:line="240" w:lineRule="auto"/>
      </w:pPr>
      <w:r>
        <w:separator/>
      </w:r>
    </w:p>
  </w:endnote>
  <w:endnote w:type="continuationSeparator" w:id="0">
    <w:p w:rsidR="006F5A45" w:rsidRDefault="006F5A45"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5A45" w:rsidRDefault="006F5A45" w:rsidP="00D20221">
      <w:pPr>
        <w:spacing w:after="0" w:line="240" w:lineRule="auto"/>
      </w:pPr>
      <w:r>
        <w:separator/>
      </w:r>
    </w:p>
  </w:footnote>
  <w:footnote w:type="continuationSeparator" w:id="0">
    <w:p w:rsidR="006F5A45" w:rsidRDefault="006F5A45" w:rsidP="00D20221">
      <w:pPr>
        <w:spacing w:after="0" w:line="240" w:lineRule="auto"/>
      </w:pPr>
      <w:r>
        <w:continuationSeparator/>
      </w:r>
    </w:p>
  </w:footnote>
  <w:footnote w:id="1">
    <w:p w:rsidR="00F969D1" w:rsidRPr="00D20221" w:rsidRDefault="00F969D1">
      <w:pPr>
        <w:pStyle w:val="FootnoteText"/>
        <w:rPr>
          <w:b/>
        </w:rPr>
      </w:pPr>
      <w:r>
        <w:rPr>
          <w:rStyle w:val="FootnoteReference"/>
        </w:rPr>
        <w:footnoteRef/>
      </w:r>
      <w:r>
        <w:t xml:space="preserve"> </w:t>
      </w:r>
      <w:r w:rsidRPr="00D20221">
        <w:t>http://www.bbc.co.uk/news/uk-england-35312562</w:t>
      </w:r>
    </w:p>
  </w:footnote>
  <w:footnote w:id="2">
    <w:p w:rsidR="00F969D1" w:rsidRDefault="00F969D1">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F969D1" w:rsidRDefault="00F969D1"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F969D1" w:rsidRDefault="00F969D1" w:rsidP="000D102A">
      <w:pPr>
        <w:pStyle w:val="FootnoteText"/>
      </w:pPr>
      <w:r>
        <w:rPr>
          <w:rStyle w:val="FootnoteReference"/>
        </w:rPr>
        <w:footnoteRef/>
      </w:r>
      <w:r>
        <w:t xml:space="preserve"> email</w:t>
      </w:r>
    </w:p>
  </w:footnote>
  <w:footnote w:id="5">
    <w:p w:rsidR="00F969D1" w:rsidRDefault="00F969D1">
      <w:pPr>
        <w:pStyle w:val="FootnoteText"/>
      </w:pPr>
      <w:r>
        <w:rPr>
          <w:rStyle w:val="FootnoteReference"/>
        </w:rPr>
        <w:footnoteRef/>
      </w:r>
      <w:r>
        <w:t xml:space="preserve"> Reference 1 PDF</w:t>
      </w:r>
    </w:p>
  </w:footnote>
  <w:footnote w:id="6">
    <w:p w:rsidR="00F969D1" w:rsidRDefault="00F969D1">
      <w:pPr>
        <w:pStyle w:val="FootnoteText"/>
      </w:pPr>
      <w:r>
        <w:rPr>
          <w:rStyle w:val="FootnoteReference"/>
        </w:rPr>
        <w:footnoteRef/>
      </w:r>
      <w:r>
        <w:t xml:space="preserve"> Reference 1 PDF again</w:t>
      </w:r>
    </w:p>
  </w:footnote>
  <w:footnote w:id="7">
    <w:p w:rsidR="00F969D1" w:rsidRDefault="00F969D1">
      <w:pPr>
        <w:pStyle w:val="FootnoteText"/>
      </w:pPr>
      <w:r>
        <w:rPr>
          <w:rStyle w:val="FootnoteReference"/>
        </w:rPr>
        <w:footnoteRef/>
      </w:r>
      <w:r>
        <w:t xml:space="preserve"> Google stakeholder reference thing. </w:t>
      </w:r>
    </w:p>
  </w:footnote>
  <w:footnote w:id="8">
    <w:p w:rsidR="00F969D1" w:rsidRDefault="00F969D1">
      <w:pPr>
        <w:pStyle w:val="FootnoteText"/>
      </w:pPr>
      <w:r>
        <w:rPr>
          <w:rStyle w:val="FootnoteReference"/>
        </w:rPr>
        <w:footnoteRef/>
      </w:r>
      <w:r>
        <w:t xml:space="preserve"> Referernce 3 RSM PDF</w:t>
      </w:r>
    </w:p>
  </w:footnote>
  <w:footnote w:id="9">
    <w:p w:rsidR="00F969D1" w:rsidRDefault="00F969D1">
      <w:pPr>
        <w:pStyle w:val="FootnoteText"/>
      </w:pPr>
      <w:r>
        <w:rPr>
          <w:rStyle w:val="FootnoteReference"/>
        </w:rPr>
        <w:footnoteRef/>
      </w:r>
      <w:r>
        <w:t xml:space="preserve"> Optical pdf license plate thing</w:t>
      </w:r>
    </w:p>
  </w:footnote>
  <w:footnote w:id="10">
    <w:p w:rsidR="00F969D1" w:rsidRDefault="00F969D1">
      <w:pPr>
        <w:pStyle w:val="FootnoteText"/>
      </w:pPr>
      <w:r>
        <w:rPr>
          <w:rStyle w:val="FootnoteReference"/>
        </w:rPr>
        <w:footnoteRef/>
      </w:r>
      <w:r>
        <w:t xml:space="preserve"> </w:t>
      </w:r>
      <w:r w:rsidRPr="00CD3E4B">
        <w:t>https://www.chrisdcmoore.co.uk/post/oneplus-analytics/</w:t>
      </w:r>
    </w:p>
  </w:footnote>
  <w:footnote w:id="11">
    <w:p w:rsidR="00F969D1" w:rsidRDefault="00F969D1">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F969D1" w:rsidRDefault="00F969D1">
      <w:pPr>
        <w:pStyle w:val="FootnoteText"/>
      </w:pPr>
      <w:r>
        <w:rPr>
          <w:rStyle w:val="FootnoteReference"/>
        </w:rPr>
        <w:footnoteRef/>
      </w:r>
      <w:r>
        <w:t xml:space="preserve"> </w:t>
      </w:r>
      <w:r w:rsidRPr="00CD3E4B">
        <w:t>http://uk.businessinsider.com/cambridge-analytica-trump-firm-facebook-data-50-million-users-2018-3</w:t>
      </w:r>
    </w:p>
  </w:footnote>
  <w:footnote w:id="13">
    <w:p w:rsidR="00F969D1" w:rsidRDefault="00F969D1">
      <w:pPr>
        <w:pStyle w:val="FootnoteText"/>
      </w:pPr>
      <w:r>
        <w:rPr>
          <w:rStyle w:val="FootnoteReference"/>
        </w:rPr>
        <w:footnoteRef/>
      </w:r>
      <w:r>
        <w:t xml:space="preserve"> </w:t>
      </w:r>
      <w:r w:rsidRPr="006225DF">
        <w:t>https://dzone.com/articles/tlsssl-terminology-and-basics</w:t>
      </w:r>
    </w:p>
  </w:footnote>
  <w:footnote w:id="14">
    <w:p w:rsidR="00F969D1" w:rsidRDefault="00F969D1">
      <w:pPr>
        <w:pStyle w:val="FootnoteText"/>
      </w:pPr>
      <w:r>
        <w:rPr>
          <w:rStyle w:val="FootnoteReference"/>
        </w:rPr>
        <w:footnoteRef/>
      </w:r>
      <w:r>
        <w:t xml:space="preserve"> </w:t>
      </w:r>
      <w:r w:rsidRPr="00ED4039">
        <w:t>https://www.globalsign.com/en/blog/chrome-62-update/</w:t>
      </w:r>
    </w:p>
  </w:footnote>
  <w:footnote w:id="15">
    <w:p w:rsidR="00F969D1" w:rsidRDefault="00F969D1">
      <w:pPr>
        <w:pStyle w:val="FootnoteText"/>
      </w:pPr>
      <w:r>
        <w:rPr>
          <w:rStyle w:val="FootnoteReference"/>
        </w:rPr>
        <w:footnoteRef/>
      </w:r>
      <w:r>
        <w:t xml:space="preserve"> </w:t>
      </w:r>
      <w:r w:rsidRPr="00790603">
        <w:t>http://euro.ecom.cmu.edu/resources/elibrary/epay/SSL.pdf</w:t>
      </w:r>
    </w:p>
  </w:footnote>
  <w:footnote w:id="16">
    <w:p w:rsidR="00F969D1" w:rsidRDefault="00F969D1">
      <w:pPr>
        <w:pStyle w:val="FootnoteText"/>
      </w:pPr>
      <w:r>
        <w:rPr>
          <w:rStyle w:val="FootnoteReference"/>
        </w:rPr>
        <w:footnoteRef/>
      </w:r>
      <w:r>
        <w:t xml:space="preserve"> </w:t>
      </w:r>
      <w:r w:rsidRPr="00790603">
        <w:t>http://euro.ecom.cmu.edu/resources/elibrary/epay/SSL.pdf</w:t>
      </w:r>
    </w:p>
  </w:footnote>
  <w:footnote w:id="17">
    <w:p w:rsidR="00F969D1" w:rsidRDefault="00F969D1">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F969D1" w:rsidRDefault="00F969D1" w:rsidP="006D27F5">
      <w:pPr>
        <w:pStyle w:val="FootnoteText"/>
      </w:pPr>
      <w:r>
        <w:rPr>
          <w:rStyle w:val="FootnoteReference"/>
        </w:rPr>
        <w:footnoteRef/>
      </w:r>
      <w:r>
        <w:t xml:space="preserve"> </w:t>
      </w:r>
      <w:r w:rsidRPr="00955D8A">
        <w:t>https://security.googleblog.com/2016/11/sha-1-certificates-in-chrome.html</w:t>
      </w:r>
    </w:p>
  </w:footnote>
  <w:footnote w:id="19">
    <w:p w:rsidR="00F969D1" w:rsidRDefault="00F969D1">
      <w:pPr>
        <w:pStyle w:val="FootnoteText"/>
      </w:pPr>
      <w:r>
        <w:rPr>
          <w:rStyle w:val="FootnoteReference"/>
        </w:rPr>
        <w:footnoteRef/>
      </w:r>
      <w:r>
        <w:t xml:space="preserve"> </w:t>
      </w:r>
      <w:r w:rsidRPr="006D27F5">
        <w:t>https://shattered.io/</w:t>
      </w:r>
    </w:p>
  </w:footnote>
  <w:footnote w:id="20">
    <w:p w:rsidR="00F969D1" w:rsidRDefault="00F969D1" w:rsidP="006D27F5">
      <w:pPr>
        <w:pStyle w:val="FootnoteText"/>
      </w:pPr>
      <w:r>
        <w:rPr>
          <w:rStyle w:val="FootnoteReference"/>
        </w:rPr>
        <w:footnoteRef/>
      </w:r>
      <w:r>
        <w:t xml:space="preserve"> </w:t>
      </w:r>
      <w:r w:rsidRPr="0099193B">
        <w:t>https://www.wired.com/2017/02/common-cryptographic-tool-turns-majorly-insecure/</w:t>
      </w:r>
    </w:p>
  </w:footnote>
  <w:footnote w:id="21">
    <w:p w:rsidR="00F969D1" w:rsidRDefault="00F969D1">
      <w:pPr>
        <w:pStyle w:val="FootnoteText"/>
      </w:pPr>
      <w:r>
        <w:rPr>
          <w:rStyle w:val="FootnoteReference"/>
        </w:rPr>
        <w:footnoteRef/>
      </w:r>
      <w:r>
        <w:t xml:space="preserve"> </w:t>
      </w:r>
      <w:r w:rsidRPr="00246DB6">
        <w:t>http://www.mathaware.org/mam/06/Kaliski.pdf</w:t>
      </w:r>
    </w:p>
  </w:footnote>
  <w:footnote w:id="22">
    <w:p w:rsidR="00F969D1" w:rsidRDefault="00F969D1">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F969D1" w:rsidRDefault="00F969D1">
      <w:pPr>
        <w:pStyle w:val="FootnoteText"/>
      </w:pPr>
      <w:r>
        <w:rPr>
          <w:rStyle w:val="FootnoteReference"/>
        </w:rPr>
        <w:footnoteRef/>
      </w:r>
      <w:r>
        <w:t xml:space="preserve"> </w:t>
      </w:r>
      <w:r w:rsidRPr="00734410">
        <w:t>http://runeberg.org/matetids/1920b/0030.html</w:t>
      </w:r>
    </w:p>
  </w:footnote>
  <w:footnote w:id="24">
    <w:p w:rsidR="00F969D1" w:rsidRDefault="00F969D1">
      <w:pPr>
        <w:pStyle w:val="FootnoteText"/>
      </w:pPr>
      <w:r>
        <w:rPr>
          <w:rStyle w:val="FootnoteReference"/>
        </w:rPr>
        <w:footnoteRef/>
      </w:r>
      <w:r>
        <w:t xml:space="preserve"> PDF paper</w:t>
      </w:r>
    </w:p>
  </w:footnote>
  <w:footnote w:id="25">
    <w:p w:rsidR="00F969D1" w:rsidRDefault="00F969D1">
      <w:pPr>
        <w:pStyle w:val="FootnoteText"/>
      </w:pPr>
      <w:r>
        <w:rPr>
          <w:rStyle w:val="FootnoteReference"/>
        </w:rPr>
        <w:footnoteRef/>
      </w:r>
      <w:r>
        <w:t xml:space="preserve"> Again pdf</w:t>
      </w:r>
    </w:p>
  </w:footnote>
  <w:footnote w:id="26">
    <w:p w:rsidR="00F969D1" w:rsidRDefault="00F969D1">
      <w:pPr>
        <w:pStyle w:val="FootnoteText"/>
      </w:pPr>
      <w:r>
        <w:rPr>
          <w:rStyle w:val="FootnoteReference"/>
        </w:rPr>
        <w:footnoteRef/>
      </w:r>
      <w:r>
        <w:t xml:space="preserve"> Again pdff</w:t>
      </w:r>
    </w:p>
  </w:footnote>
  <w:footnote w:id="27">
    <w:p w:rsidR="00F969D1" w:rsidRDefault="00F969D1">
      <w:pPr>
        <w:pStyle w:val="FootnoteText"/>
      </w:pPr>
      <w:r>
        <w:rPr>
          <w:rStyle w:val="FootnoteReference"/>
        </w:rPr>
        <w:footnoteRef/>
      </w:r>
      <w:r>
        <w:t xml:space="preserve"> </w:t>
      </w:r>
      <w:r w:rsidRPr="00654B29">
        <w:t>http://www.bbc.co.uk/news/technology-42599345</w:t>
      </w:r>
    </w:p>
  </w:footnote>
  <w:footnote w:id="28">
    <w:p w:rsidR="00F969D1" w:rsidRDefault="00F969D1">
      <w:pPr>
        <w:pStyle w:val="FootnoteText"/>
      </w:pPr>
      <w:r>
        <w:rPr>
          <w:rStyle w:val="FootnoteReference"/>
        </w:rPr>
        <w:footnoteRef/>
      </w:r>
      <w:r>
        <w:t xml:space="preserve"> human interaction pdf</w:t>
      </w:r>
    </w:p>
  </w:footnote>
  <w:footnote w:id="29">
    <w:p w:rsidR="00F969D1" w:rsidRDefault="00F969D1">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F969D1" w:rsidRDefault="00F969D1">
      <w:pPr>
        <w:pStyle w:val="FootnoteText"/>
      </w:pPr>
      <w:r>
        <w:rPr>
          <w:rStyle w:val="FootnoteReference"/>
        </w:rPr>
        <w:footnoteRef/>
      </w:r>
      <w:r>
        <w:t xml:space="preserve"> </w:t>
      </w:r>
      <w:r w:rsidRPr="0037515D">
        <w:t>https://sebastianraschka.com/faq/docs/lazy-knn.html</w:t>
      </w:r>
    </w:p>
  </w:footnote>
  <w:footnote w:id="31">
    <w:p w:rsidR="00F969D1" w:rsidRDefault="00F969D1">
      <w:pPr>
        <w:pStyle w:val="FootnoteText"/>
      </w:pPr>
      <w:r>
        <w:rPr>
          <w:rStyle w:val="FootnoteReference"/>
        </w:rPr>
        <w:footnoteRef/>
      </w:r>
      <w:r>
        <w:t xml:space="preserve"> </w:t>
      </w:r>
      <w:r w:rsidRPr="001A061A">
        <w:t>https://medium.com/@adi.bronshtein/a-quick-introduction-to-k-nearest-neighbors-algorithm-62214cea29c7</w:t>
      </w:r>
    </w:p>
  </w:footnote>
  <w:footnote w:id="32">
    <w:p w:rsidR="00F969D1" w:rsidRDefault="00F969D1">
      <w:pPr>
        <w:pStyle w:val="FootnoteText"/>
      </w:pPr>
      <w:r>
        <w:rPr>
          <w:rStyle w:val="FootnoteReference"/>
        </w:rPr>
        <w:footnoteRef/>
      </w:r>
      <w:r>
        <w:t xml:space="preserve"> </w:t>
      </w:r>
      <w:r w:rsidRPr="00812A1E">
        <w:t>https://machinelearningmastery.com/logistic-regression-for-machine-learning/</w:t>
      </w:r>
    </w:p>
  </w:footnote>
  <w:footnote w:id="33">
    <w:p w:rsidR="00F969D1" w:rsidRDefault="00F969D1">
      <w:pPr>
        <w:pStyle w:val="FootnoteText"/>
      </w:pPr>
      <w:r>
        <w:rPr>
          <w:rStyle w:val="FootnoteReference"/>
        </w:rPr>
        <w:footnoteRef/>
      </w:r>
      <w:r>
        <w:t xml:space="preserve"> </w:t>
      </w:r>
      <w:r w:rsidRPr="00A73803">
        <w:t>https://machinelearningmastery.com/logistic-regression-tutorial-for-machine-learning/</w:t>
      </w:r>
    </w:p>
  </w:footnote>
  <w:footnote w:id="34">
    <w:p w:rsidR="00F969D1" w:rsidRDefault="00F969D1">
      <w:pPr>
        <w:pStyle w:val="FootnoteText"/>
      </w:pPr>
      <w:r>
        <w:rPr>
          <w:rStyle w:val="FootnoteReference"/>
        </w:rPr>
        <w:footnoteRef/>
      </w:r>
      <w:r>
        <w:t xml:space="preserve"> </w:t>
      </w:r>
      <w:r w:rsidRPr="00ED719C">
        <w:t>http://ufldl.stanford.edu/tutorial/supervised/OptimizationStochasticGradientDescent/</w:t>
      </w:r>
    </w:p>
  </w:footnote>
  <w:footnote w:id="35">
    <w:p w:rsidR="00F969D1" w:rsidRDefault="00F969D1">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6">
    <w:p w:rsidR="00F969D1" w:rsidRDefault="00F969D1" w:rsidP="00C20A20">
      <w:pPr>
        <w:pStyle w:val="FootnoteText"/>
      </w:pPr>
      <w:r>
        <w:rPr>
          <w:rStyle w:val="FootnoteReference"/>
        </w:rPr>
        <w:footnoteRef/>
      </w:r>
      <w:r>
        <w:t xml:space="preserve"> </w:t>
      </w:r>
      <w:r w:rsidRPr="0005057E">
        <w:t>http://wiring.org.co/learning/tutorials/breadboard/</w:t>
      </w:r>
    </w:p>
  </w:footnote>
  <w:footnote w:id="37">
    <w:p w:rsidR="00F969D1" w:rsidRDefault="00F969D1" w:rsidP="008118DA">
      <w:pPr>
        <w:pStyle w:val="FootnoteText"/>
      </w:pPr>
      <w:r>
        <w:rPr>
          <w:rStyle w:val="FootnoteReference"/>
        </w:rPr>
        <w:footnoteRef/>
      </w:r>
      <w:r>
        <w:t xml:space="preserve"> (picture)</w:t>
      </w:r>
      <w:r w:rsidRPr="008118DA">
        <w:t xml:space="preserve"> </w:t>
      </w:r>
      <w:r w:rsidRPr="0005057E">
        <w:t>http://wiring.org.co/learning/tutorials/breadboard/</w:t>
      </w:r>
    </w:p>
    <w:p w:rsidR="00F969D1" w:rsidRDefault="00F969D1">
      <w:pPr>
        <w:pStyle w:val="FootnoteText"/>
      </w:pPr>
    </w:p>
  </w:footnote>
  <w:footnote w:id="38">
    <w:p w:rsidR="00F969D1" w:rsidRDefault="00F969D1">
      <w:pPr>
        <w:pStyle w:val="FootnoteText"/>
      </w:pPr>
      <w:r>
        <w:rPr>
          <w:rStyle w:val="FootnoteReference"/>
        </w:rPr>
        <w:footnoteRef/>
      </w:r>
      <w:r>
        <w:t xml:space="preserve"> </w:t>
      </w:r>
      <w:r w:rsidRPr="005D06BB">
        <w:t>https://www.arduino.cc/en/Tutorial/AnalogInput</w:t>
      </w:r>
    </w:p>
  </w:footnote>
  <w:footnote w:id="39">
    <w:p w:rsidR="00F969D1" w:rsidRDefault="00F969D1">
      <w:pPr>
        <w:pStyle w:val="FootnoteText"/>
      </w:pPr>
      <w:r>
        <w:rPr>
          <w:rStyle w:val="FootnoteReference"/>
        </w:rPr>
        <w:footnoteRef/>
      </w:r>
      <w:r>
        <w:t xml:space="preserve"> PID</w:t>
      </w:r>
    </w:p>
  </w:footnote>
  <w:footnote w:id="40">
    <w:p w:rsidR="00F969D1" w:rsidRDefault="00F969D1"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F969D1" w:rsidRDefault="00F969D1" w:rsidP="00172FEB">
      <w:pPr>
        <w:pStyle w:val="FootnoteText"/>
      </w:pPr>
      <w:r>
        <w:t xml:space="preserve"> </w:t>
      </w:r>
    </w:p>
  </w:footnote>
  <w:footnote w:id="41">
    <w:p w:rsidR="00F969D1" w:rsidRDefault="00F969D1" w:rsidP="00172FEB">
      <w:pPr>
        <w:pStyle w:val="FootnoteText"/>
      </w:pPr>
      <w:r>
        <w:rPr>
          <w:rStyle w:val="FootnoteReference"/>
        </w:rPr>
        <w:footnoteRef/>
      </w:r>
      <w:r>
        <w:t xml:space="preserve"> </w:t>
      </w:r>
      <w:r w:rsidRPr="00024544">
        <w:t>http://www.appyparking.com/rta.html</w:t>
      </w:r>
    </w:p>
  </w:footnote>
  <w:footnote w:id="42">
    <w:p w:rsidR="00F969D1" w:rsidRDefault="00F969D1" w:rsidP="00172FEB">
      <w:pPr>
        <w:pStyle w:val="FootnoteText"/>
      </w:pPr>
      <w:r>
        <w:rPr>
          <w:rStyle w:val="FootnoteReference"/>
        </w:rPr>
        <w:footnoteRef/>
      </w:r>
      <w:r>
        <w:t xml:space="preserve"> </w:t>
      </w:r>
      <w:r w:rsidRPr="00024544">
        <w:t>http://www.appyparking.com/rta.html</w:t>
      </w:r>
    </w:p>
  </w:footnote>
  <w:footnote w:id="43">
    <w:p w:rsidR="00F969D1" w:rsidRDefault="00F969D1" w:rsidP="00172FEB">
      <w:pPr>
        <w:pStyle w:val="FootnoteText"/>
      </w:pPr>
      <w:r>
        <w:rPr>
          <w:rStyle w:val="FootnoteReference"/>
        </w:rPr>
        <w:footnoteRef/>
      </w:r>
      <w:r>
        <w:t xml:space="preserve"> </w:t>
      </w:r>
      <w:r w:rsidRPr="006B7FC4">
        <w:t>http://inrix.com/blog/2017/12/ultrasonic-sensor-parking-availability-technology/</w:t>
      </w:r>
    </w:p>
  </w:footnote>
  <w:footnote w:id="44">
    <w:p w:rsidR="00F969D1" w:rsidRDefault="00F969D1">
      <w:pPr>
        <w:pStyle w:val="FootnoteText"/>
      </w:pPr>
      <w:r>
        <w:rPr>
          <w:rStyle w:val="FootnoteReference"/>
        </w:rPr>
        <w:footnoteRef/>
      </w:r>
      <w:r>
        <w:t xml:space="preserve"> </w:t>
      </w:r>
      <w:r w:rsidRPr="00FD5E75">
        <w:t>https://www.theverge.com/2017/5/17/15654454/android-reaches-2-billion-monthly-active-users</w:t>
      </w:r>
    </w:p>
  </w:footnote>
  <w:footnote w:id="45">
    <w:p w:rsidR="00F969D1" w:rsidRDefault="00F969D1">
      <w:pPr>
        <w:pStyle w:val="FootnoteText"/>
      </w:pPr>
      <w:r>
        <w:rPr>
          <w:rStyle w:val="FootnoteReference"/>
        </w:rPr>
        <w:footnoteRef/>
      </w:r>
      <w:r>
        <w:t xml:space="preserve"> </w:t>
      </w:r>
      <w:r w:rsidRPr="002C59F6">
        <w:t>https://www.cprime.com/resources/what-is-agile-what-is-scrum/</w:t>
      </w:r>
    </w:p>
  </w:footnote>
  <w:footnote w:id="46">
    <w:p w:rsidR="00F969D1" w:rsidRDefault="00F969D1">
      <w:pPr>
        <w:pStyle w:val="FootnoteText"/>
      </w:pPr>
      <w:r>
        <w:rPr>
          <w:rStyle w:val="FootnoteReference"/>
        </w:rPr>
        <w:footnoteRef/>
      </w:r>
      <w:r>
        <w:t xml:space="preserve"> </w:t>
      </w:r>
      <w:r w:rsidRPr="009E4ADB">
        <w:t>https://spring.io/understanding/POJO</w:t>
      </w:r>
    </w:p>
  </w:footnote>
  <w:footnote w:id="47">
    <w:p w:rsidR="00F969D1" w:rsidRDefault="00F969D1">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8">
    <w:p w:rsidR="00F969D1" w:rsidRDefault="00F969D1" w:rsidP="00A64E5C">
      <w:pPr>
        <w:pStyle w:val="FootnoteText"/>
      </w:pPr>
      <w:r>
        <w:rPr>
          <w:rStyle w:val="FootnoteReference"/>
        </w:rPr>
        <w:footnoteRef/>
      </w:r>
      <w:r>
        <w:t xml:space="preserve"> </w:t>
      </w:r>
      <w:r w:rsidRPr="00B90821">
        <w:t>https://developer.android.com/training/articles/security-ssl.html</w:t>
      </w:r>
    </w:p>
  </w:footnote>
  <w:footnote w:id="49">
    <w:p w:rsidR="00F969D1" w:rsidRDefault="00F969D1" w:rsidP="00A64E5C">
      <w:pPr>
        <w:pStyle w:val="FootnoteText"/>
      </w:pPr>
      <w:r>
        <w:rPr>
          <w:rStyle w:val="FootnoteReference"/>
        </w:rPr>
        <w:footnoteRef/>
      </w:r>
      <w:r>
        <w:t xml:space="preserve"> </w:t>
      </w:r>
      <w:r w:rsidRPr="0078296C">
        <w:t>https://developer.android.com/training/articles/security-ssl.html</w:t>
      </w:r>
    </w:p>
  </w:footnote>
  <w:footnote w:id="50">
    <w:p w:rsidR="00F969D1" w:rsidRDefault="00F969D1" w:rsidP="00A64E5C">
      <w:pPr>
        <w:pStyle w:val="FootnoteText"/>
      </w:pPr>
      <w:r>
        <w:rPr>
          <w:rStyle w:val="FootnoteReference"/>
        </w:rPr>
        <w:footnoteRef/>
      </w:r>
      <w:r>
        <w:t xml:space="preserve"> </w:t>
      </w:r>
      <w:r w:rsidRPr="00625063">
        <w:t>https://www.mulesoft.com/tcat/tomcat-connectors</w:t>
      </w:r>
    </w:p>
  </w:footnote>
  <w:footnote w:id="51">
    <w:p w:rsidR="00F969D1" w:rsidRDefault="00F969D1" w:rsidP="00A64E5C">
      <w:pPr>
        <w:pStyle w:val="FootnoteText"/>
      </w:pPr>
      <w:r>
        <w:rPr>
          <w:rStyle w:val="FootnoteReference"/>
        </w:rPr>
        <w:footnoteRef/>
      </w:r>
      <w:r>
        <w:t xml:space="preserve"> </w:t>
      </w:r>
      <w:r w:rsidRPr="00BB42AC">
        <w:t>https://dzone.com/articles/understanding-tomcat-nio</w:t>
      </w:r>
    </w:p>
  </w:footnote>
  <w:footnote w:id="52">
    <w:p w:rsidR="000F3694" w:rsidRDefault="000F3694">
      <w:pPr>
        <w:pStyle w:val="FootnoteText"/>
      </w:pPr>
      <w:r>
        <w:rPr>
          <w:rStyle w:val="FootnoteReference"/>
        </w:rPr>
        <w:footnoteRef/>
      </w:r>
      <w:r>
        <w:t xml:space="preserve"> </w:t>
      </w:r>
      <w:r w:rsidRPr="000F3694">
        <w:t>https://learn.adafruit.com/thermistor/using-a-thermistor</w:t>
      </w:r>
    </w:p>
  </w:footnote>
  <w:footnote w:id="53">
    <w:p w:rsidR="00F969D1" w:rsidRDefault="00F969D1">
      <w:pPr>
        <w:pStyle w:val="FootnoteText"/>
      </w:pPr>
      <w:r>
        <w:rPr>
          <w:rStyle w:val="FootnoteReference"/>
        </w:rPr>
        <w:footnoteRef/>
      </w:r>
      <w:r>
        <w:t xml:space="preserve"> </w:t>
      </w:r>
      <w:r w:rsidRPr="0025216A">
        <w:t>https://www.thermistor.com/sites/default/files/specsheets/Beta-vs-Steinhart-Hart-Equations.pdf</w:t>
      </w:r>
    </w:p>
  </w:footnote>
  <w:footnote w:id="54">
    <w:p w:rsidR="00F969D1" w:rsidRDefault="00F969D1">
      <w:pPr>
        <w:pStyle w:val="FootnoteText"/>
      </w:pPr>
      <w:r>
        <w:rPr>
          <w:rStyle w:val="FootnoteReference"/>
        </w:rPr>
        <w:footnoteRef/>
      </w:r>
      <w:r>
        <w:t xml:space="preserve"> Book chapter 1.4</w:t>
      </w:r>
    </w:p>
  </w:footnote>
  <w:footnote w:id="55">
    <w:p w:rsidR="00F969D1" w:rsidRDefault="00F969D1" w:rsidP="00D233AF">
      <w:pPr>
        <w:pStyle w:val="FootnoteText"/>
      </w:pPr>
      <w:r>
        <w:rPr>
          <w:rStyle w:val="FootnoteReference"/>
        </w:rPr>
        <w:footnoteRef/>
      </w:r>
      <w:r>
        <w:t xml:space="preserve"> </w:t>
      </w:r>
      <w:r w:rsidRPr="0023771F">
        <w:t>https://developer.android.com/studio/test/index.html</w:t>
      </w:r>
    </w:p>
  </w:footnote>
  <w:footnote w:id="56">
    <w:p w:rsidR="00F969D1" w:rsidRDefault="00F969D1">
      <w:pPr>
        <w:pStyle w:val="FootnoteText"/>
      </w:pPr>
      <w:r>
        <w:rPr>
          <w:rStyle w:val="FootnoteReference"/>
        </w:rPr>
        <w:footnoteRef/>
      </w:r>
      <w:r>
        <w:t xml:space="preserve"> </w:t>
      </w:r>
      <w:r w:rsidRPr="001D2D5A">
        <w:t>http://softwaretestingfundamentals.com/black-box-testing/</w:t>
      </w:r>
    </w:p>
  </w:footnote>
  <w:footnote w:id="57">
    <w:p w:rsidR="00F969D1" w:rsidRDefault="00F969D1">
      <w:pPr>
        <w:pStyle w:val="FootnoteText"/>
      </w:pPr>
      <w:r>
        <w:rPr>
          <w:rStyle w:val="FootnoteReference"/>
        </w:rPr>
        <w:footnoteRef/>
      </w:r>
      <w:r>
        <w:t xml:space="preserve"> </w:t>
      </w:r>
      <w:r w:rsidRPr="00D02413">
        <w:t>http://istqbexamcertification.com/what-is-decision-table-in-software-testing/</w:t>
      </w:r>
    </w:p>
  </w:footnote>
  <w:footnote w:id="58">
    <w:p w:rsidR="00F969D1" w:rsidRDefault="00F969D1">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9">
    <w:p w:rsidR="00F969D1" w:rsidRDefault="00F969D1">
      <w:pPr>
        <w:pStyle w:val="FootnoteText"/>
      </w:pPr>
      <w:r>
        <w:rPr>
          <w:rStyle w:val="FootnoteReference"/>
        </w:rPr>
        <w:footnoteRef/>
      </w:r>
      <w:r>
        <w:t xml:space="preserve"> </w:t>
      </w:r>
      <w:r w:rsidRPr="00100278">
        <w:t>http://transoceanic.blogspot.co.uk/2011/11/android-import-ssl-certificate-and-use.html</w:t>
      </w:r>
    </w:p>
  </w:footnote>
  <w:footnote w:id="60">
    <w:p w:rsidR="00F969D1" w:rsidRDefault="00F969D1">
      <w:pPr>
        <w:pStyle w:val="FootnoteText"/>
      </w:pPr>
      <w:r>
        <w:rPr>
          <w:rStyle w:val="FootnoteReference"/>
        </w:rPr>
        <w:footnoteRef/>
      </w:r>
      <w:r>
        <w:t xml:space="preserve"> </w:t>
      </w:r>
      <w:r w:rsidRPr="00100278">
        <w:t>https://stackoverflow.com/questions/1217141/self-signed-ssl-acceptance-on-android</w:t>
      </w:r>
    </w:p>
  </w:footnote>
  <w:footnote w:id="61">
    <w:p w:rsidR="00F969D1" w:rsidRDefault="00F969D1">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41C01"/>
    <w:rsid w:val="0005057E"/>
    <w:rsid w:val="0007077A"/>
    <w:rsid w:val="000769BA"/>
    <w:rsid w:val="000A4A75"/>
    <w:rsid w:val="000D0695"/>
    <w:rsid w:val="000D102A"/>
    <w:rsid w:val="000D2ABA"/>
    <w:rsid w:val="000E188C"/>
    <w:rsid w:val="000E2BF0"/>
    <w:rsid w:val="000E609C"/>
    <w:rsid w:val="000F3694"/>
    <w:rsid w:val="00100278"/>
    <w:rsid w:val="00107C82"/>
    <w:rsid w:val="00117A8B"/>
    <w:rsid w:val="00136587"/>
    <w:rsid w:val="001449AB"/>
    <w:rsid w:val="00154464"/>
    <w:rsid w:val="001622AA"/>
    <w:rsid w:val="00172FEB"/>
    <w:rsid w:val="00175D0B"/>
    <w:rsid w:val="001800F7"/>
    <w:rsid w:val="00182CA6"/>
    <w:rsid w:val="00192EED"/>
    <w:rsid w:val="00197444"/>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649E"/>
    <w:rsid w:val="002B7ED2"/>
    <w:rsid w:val="002C1CAD"/>
    <w:rsid w:val="002C1F1D"/>
    <w:rsid w:val="002C59F6"/>
    <w:rsid w:val="002D05CB"/>
    <w:rsid w:val="002E05DD"/>
    <w:rsid w:val="002E5A02"/>
    <w:rsid w:val="002F22F3"/>
    <w:rsid w:val="002F54A0"/>
    <w:rsid w:val="002F7FA1"/>
    <w:rsid w:val="00311029"/>
    <w:rsid w:val="003140E2"/>
    <w:rsid w:val="003259BC"/>
    <w:rsid w:val="00325F33"/>
    <w:rsid w:val="00327A37"/>
    <w:rsid w:val="00331998"/>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26A01"/>
    <w:rsid w:val="00430C6C"/>
    <w:rsid w:val="00430D5C"/>
    <w:rsid w:val="00441DEB"/>
    <w:rsid w:val="00446BA6"/>
    <w:rsid w:val="0045283C"/>
    <w:rsid w:val="00465091"/>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5B22"/>
    <w:rsid w:val="005473E1"/>
    <w:rsid w:val="00554AE7"/>
    <w:rsid w:val="00563820"/>
    <w:rsid w:val="0056623F"/>
    <w:rsid w:val="00573AE8"/>
    <w:rsid w:val="00575DF5"/>
    <w:rsid w:val="0057674A"/>
    <w:rsid w:val="005866F9"/>
    <w:rsid w:val="00586938"/>
    <w:rsid w:val="0059546F"/>
    <w:rsid w:val="005A05BD"/>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F05B4"/>
    <w:rsid w:val="007F0AD9"/>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3DE9"/>
    <w:rsid w:val="00985327"/>
    <w:rsid w:val="009855E5"/>
    <w:rsid w:val="0099193B"/>
    <w:rsid w:val="00993546"/>
    <w:rsid w:val="009A280F"/>
    <w:rsid w:val="009A44C6"/>
    <w:rsid w:val="009A71F5"/>
    <w:rsid w:val="009B1FF0"/>
    <w:rsid w:val="009B49D0"/>
    <w:rsid w:val="009C0D0F"/>
    <w:rsid w:val="009C4229"/>
    <w:rsid w:val="009D4351"/>
    <w:rsid w:val="009D498E"/>
    <w:rsid w:val="009D6A1A"/>
    <w:rsid w:val="009D722B"/>
    <w:rsid w:val="009E4ADB"/>
    <w:rsid w:val="009F249F"/>
    <w:rsid w:val="009F69E7"/>
    <w:rsid w:val="009F6EBA"/>
    <w:rsid w:val="009F7A99"/>
    <w:rsid w:val="00A017CF"/>
    <w:rsid w:val="00A01F01"/>
    <w:rsid w:val="00A02D99"/>
    <w:rsid w:val="00A061E5"/>
    <w:rsid w:val="00A16889"/>
    <w:rsid w:val="00A20D44"/>
    <w:rsid w:val="00A22325"/>
    <w:rsid w:val="00A2689E"/>
    <w:rsid w:val="00A27C6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1369"/>
    <w:rsid w:val="00B43561"/>
    <w:rsid w:val="00B4457A"/>
    <w:rsid w:val="00B46E23"/>
    <w:rsid w:val="00B55BFF"/>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A405D"/>
    <w:rsid w:val="00CB2562"/>
    <w:rsid w:val="00CC3D8B"/>
    <w:rsid w:val="00CC5A92"/>
    <w:rsid w:val="00CD01B6"/>
    <w:rsid w:val="00CD3E4B"/>
    <w:rsid w:val="00CE45A0"/>
    <w:rsid w:val="00CF63BC"/>
    <w:rsid w:val="00D02413"/>
    <w:rsid w:val="00D04F55"/>
    <w:rsid w:val="00D0650B"/>
    <w:rsid w:val="00D07AC1"/>
    <w:rsid w:val="00D109C4"/>
    <w:rsid w:val="00D11AD5"/>
    <w:rsid w:val="00D147AC"/>
    <w:rsid w:val="00D20221"/>
    <w:rsid w:val="00D233AF"/>
    <w:rsid w:val="00D24315"/>
    <w:rsid w:val="00D27431"/>
    <w:rsid w:val="00D43ED0"/>
    <w:rsid w:val="00D725F4"/>
    <w:rsid w:val="00D749AC"/>
    <w:rsid w:val="00D825BF"/>
    <w:rsid w:val="00D96971"/>
    <w:rsid w:val="00DA06AE"/>
    <w:rsid w:val="00DC6E47"/>
    <w:rsid w:val="00DD5196"/>
    <w:rsid w:val="00DD557D"/>
    <w:rsid w:val="00DF3A82"/>
    <w:rsid w:val="00E01CFC"/>
    <w:rsid w:val="00E17311"/>
    <w:rsid w:val="00E207CA"/>
    <w:rsid w:val="00E2379F"/>
    <w:rsid w:val="00E243F3"/>
    <w:rsid w:val="00E32FE6"/>
    <w:rsid w:val="00E37066"/>
    <w:rsid w:val="00E44480"/>
    <w:rsid w:val="00E47031"/>
    <w:rsid w:val="00E51014"/>
    <w:rsid w:val="00E57371"/>
    <w:rsid w:val="00E62156"/>
    <w:rsid w:val="00E6393A"/>
    <w:rsid w:val="00E76332"/>
    <w:rsid w:val="00E840F9"/>
    <w:rsid w:val="00E8688E"/>
    <w:rsid w:val="00E86D16"/>
    <w:rsid w:val="00EB4B31"/>
    <w:rsid w:val="00EC4459"/>
    <w:rsid w:val="00EC6116"/>
    <w:rsid w:val="00ED4039"/>
    <w:rsid w:val="00ED719C"/>
    <w:rsid w:val="00EF5DE3"/>
    <w:rsid w:val="00F009B1"/>
    <w:rsid w:val="00F00C76"/>
    <w:rsid w:val="00F020D1"/>
    <w:rsid w:val="00F046E0"/>
    <w:rsid w:val="00F13569"/>
    <w:rsid w:val="00F16F96"/>
    <w:rsid w:val="00F2516E"/>
    <w:rsid w:val="00F269A2"/>
    <w:rsid w:val="00F444C8"/>
    <w:rsid w:val="00F54804"/>
    <w:rsid w:val="00F5715F"/>
    <w:rsid w:val="00F614C3"/>
    <w:rsid w:val="00F664D3"/>
    <w:rsid w:val="00F6722A"/>
    <w:rsid w:val="00F70E55"/>
    <w:rsid w:val="00F716BD"/>
    <w:rsid w:val="00F73D57"/>
    <w:rsid w:val="00F819D1"/>
    <w:rsid w:val="00F966FF"/>
    <w:rsid w:val="00F969D1"/>
    <w:rsid w:val="00F96FA0"/>
    <w:rsid w:val="00FA3B61"/>
    <w:rsid w:val="00FA7698"/>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oleObject" Target="embeddings/oleObject2.bin"/><Relationship Id="rId55" Type="http://schemas.openxmlformats.org/officeDocument/2006/relationships/image" Target="media/image42.emf"/><Relationship Id="rId63" Type="http://schemas.openxmlformats.org/officeDocument/2006/relationships/image" Target="media/image46.emf"/><Relationship Id="rId68" Type="http://schemas.openxmlformats.org/officeDocument/2006/relationships/oleObject" Target="embeddings/oleObject11.bin"/><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1.emf"/><Relationship Id="rId58" Type="http://schemas.openxmlformats.org/officeDocument/2006/relationships/oleObject" Target="embeddings/oleObject6.bin"/><Relationship Id="rId66" Type="http://schemas.openxmlformats.org/officeDocument/2006/relationships/oleObject" Target="embeddings/oleObject10.bin"/><Relationship Id="rId74"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emf"/><Relationship Id="rId57" Type="http://schemas.openxmlformats.org/officeDocument/2006/relationships/image" Target="media/image43.emf"/><Relationship Id="rId61" Type="http://schemas.openxmlformats.org/officeDocument/2006/relationships/image" Target="media/image45.emf"/><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oleObject" Target="embeddings/oleObject3.bin"/><Relationship Id="rId60" Type="http://schemas.openxmlformats.org/officeDocument/2006/relationships/oleObject" Target="embeddings/oleObject7.bin"/><Relationship Id="rId65" Type="http://schemas.openxmlformats.org/officeDocument/2006/relationships/image" Target="media/image47.emf"/><Relationship Id="rId73"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oleObject" Target="embeddings/oleObject9.bin"/><Relationship Id="rId69" Type="http://schemas.openxmlformats.org/officeDocument/2006/relationships/image" Target="media/image49.emf"/><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oleObject" Target="embeddings/oleObject1.bin"/><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12.png"/><Relationship Id="rId41" Type="http://schemas.openxmlformats.org/officeDocument/2006/relationships/hyperlink" Target="http://nvie.com/archives/323" TargetMode="External"/><Relationship Id="rId54" Type="http://schemas.openxmlformats.org/officeDocument/2006/relationships/oleObject" Target="embeddings/oleObject4.bin"/><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hyperlink" Target="http://matematicainformatica.altervista.org/volley-android-https-self-signed-certificate/"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8726C08D-32D2-4335-B2A5-A4E6AF49B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11387</TotalTime>
  <Pages>73</Pages>
  <Words>13103</Words>
  <Characters>74690</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87618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187</cp:revision>
  <dcterms:created xsi:type="dcterms:W3CDTF">2018-01-06T22:17:00Z</dcterms:created>
  <dcterms:modified xsi:type="dcterms:W3CDTF">2018-04-07T11:18:00Z</dcterms:modified>
</cp:coreProperties>
</file>